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F54E" w14:textId="77777777" w:rsidR="00E41F5D" w:rsidRDefault="00BC6550">
      <w:pPr>
        <w:widowControl/>
        <w:shd w:val="clear" w:color="auto" w:fill="FFFFFF"/>
        <w:spacing w:line="600" w:lineRule="atLeast"/>
        <w:jc w:val="center"/>
        <w:rPr>
          <w:rFonts w:ascii="黑体" w:eastAsia="黑体" w:hAnsi="黑体" w:cs="宋体"/>
          <w:b/>
          <w:color w:val="515151"/>
          <w:kern w:val="0"/>
          <w:sz w:val="32"/>
          <w:szCs w:val="32"/>
        </w:rPr>
      </w:pPr>
      <w:r>
        <w:rPr>
          <w:rFonts w:ascii="黑体" w:eastAsia="黑体" w:hAnsi="黑体" w:cs="宋体" w:hint="eastAsia"/>
          <w:b/>
          <w:color w:val="515151"/>
          <w:kern w:val="0"/>
          <w:sz w:val="32"/>
          <w:szCs w:val="32"/>
        </w:rPr>
        <w:t>南通</w:t>
      </w:r>
      <w:r w:rsidR="00E41F5D">
        <w:rPr>
          <w:rFonts w:ascii="黑体" w:eastAsia="黑体" w:hAnsi="黑体" w:cs="宋体" w:hint="eastAsia"/>
          <w:b/>
          <w:color w:val="515151"/>
          <w:kern w:val="0"/>
          <w:sz w:val="32"/>
          <w:szCs w:val="32"/>
        </w:rPr>
        <w:t>市</w:t>
      </w:r>
      <w:proofErr w:type="gramStart"/>
      <w:r>
        <w:rPr>
          <w:rFonts w:ascii="黑体" w:eastAsia="黑体" w:hAnsi="黑体" w:cs="宋体" w:hint="eastAsia"/>
          <w:b/>
          <w:color w:val="515151"/>
          <w:kern w:val="0"/>
          <w:sz w:val="32"/>
          <w:szCs w:val="32"/>
        </w:rPr>
        <w:t>苏</w:t>
      </w:r>
      <w:r w:rsidR="00E41F5D">
        <w:rPr>
          <w:rFonts w:ascii="黑体" w:eastAsia="黑体" w:hAnsi="黑体" w:cs="宋体" w:hint="eastAsia"/>
          <w:b/>
          <w:color w:val="515151"/>
          <w:kern w:val="0"/>
          <w:sz w:val="32"/>
          <w:szCs w:val="32"/>
        </w:rPr>
        <w:t>锡</w:t>
      </w:r>
      <w:r>
        <w:rPr>
          <w:rFonts w:ascii="黑体" w:eastAsia="黑体" w:hAnsi="黑体" w:cs="宋体" w:hint="eastAsia"/>
          <w:b/>
          <w:color w:val="515151"/>
          <w:kern w:val="0"/>
          <w:sz w:val="32"/>
          <w:szCs w:val="32"/>
        </w:rPr>
        <w:t>通园区</w:t>
      </w:r>
      <w:proofErr w:type="gramEnd"/>
      <w:r>
        <w:rPr>
          <w:rFonts w:ascii="黑体" w:eastAsia="黑体" w:hAnsi="黑体" w:cs="宋体" w:hint="eastAsia"/>
          <w:b/>
          <w:color w:val="515151"/>
          <w:kern w:val="0"/>
          <w:sz w:val="32"/>
          <w:szCs w:val="32"/>
        </w:rPr>
        <w:t>实验</w:t>
      </w:r>
      <w:r w:rsidR="00E41F5D">
        <w:rPr>
          <w:rFonts w:ascii="黑体" w:eastAsia="黑体" w:hAnsi="黑体" w:cs="宋体" w:hint="eastAsia"/>
          <w:b/>
          <w:color w:val="515151"/>
          <w:kern w:val="0"/>
          <w:sz w:val="32"/>
          <w:szCs w:val="32"/>
        </w:rPr>
        <w:t>中学</w:t>
      </w:r>
    </w:p>
    <w:p w14:paraId="601AF41C" w14:textId="17F9FECE" w:rsidR="006E1B9F" w:rsidRDefault="00BC6550">
      <w:pPr>
        <w:widowControl/>
        <w:shd w:val="clear" w:color="auto" w:fill="FFFFFF"/>
        <w:spacing w:line="600" w:lineRule="atLeast"/>
        <w:jc w:val="center"/>
        <w:rPr>
          <w:rFonts w:ascii="黑体" w:eastAsia="黑体" w:hAnsi="黑体" w:cs="宋体"/>
          <w:b/>
          <w:color w:val="515151"/>
          <w:kern w:val="0"/>
          <w:sz w:val="32"/>
          <w:szCs w:val="32"/>
        </w:rPr>
      </w:pPr>
      <w:r>
        <w:rPr>
          <w:rFonts w:ascii="黑体" w:eastAsia="黑体" w:hAnsi="黑体" w:cs="宋体" w:hint="eastAsia"/>
          <w:b/>
          <w:color w:val="515151"/>
          <w:kern w:val="0"/>
          <w:sz w:val="32"/>
          <w:szCs w:val="32"/>
        </w:rPr>
        <w:t>校园心理危机干预应急预案</w:t>
      </w:r>
    </w:p>
    <w:p w14:paraId="0513C9D4" w14:textId="77777777" w:rsidR="006E1B9F" w:rsidRDefault="006E1B9F"/>
    <w:p w14:paraId="6332782B"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为有效提高我校学生的心理素质，尽力预防、及时控制和消除学生的严重心理问题，最大限度减少由此引发的学生自伤或伤害他人等严重事件发生，维护学校的正常教育教学秩序，创建安全、幸福、和谐校园，根据上级文件精神，特制定本应急预案。</w:t>
      </w:r>
    </w:p>
    <w:p w14:paraId="223905A1" w14:textId="77777777" w:rsidR="006E1B9F" w:rsidRDefault="00BC6550">
      <w:pPr>
        <w:spacing w:line="440" w:lineRule="exact"/>
        <w:rPr>
          <w:rFonts w:asciiTheme="minorEastAsia" w:hAnsiTheme="minorEastAsia"/>
          <w:b/>
          <w:sz w:val="28"/>
          <w:szCs w:val="28"/>
        </w:rPr>
      </w:pPr>
      <w:r>
        <w:rPr>
          <w:rFonts w:asciiTheme="minorEastAsia" w:hAnsiTheme="minorEastAsia"/>
          <w:b/>
          <w:sz w:val="28"/>
          <w:szCs w:val="28"/>
        </w:rPr>
        <w:t>一、实施应急预案的具体目的</w:t>
      </w:r>
    </w:p>
    <w:p w14:paraId="0099BC92"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sz w:val="28"/>
          <w:szCs w:val="28"/>
        </w:rPr>
        <w:t>通过心理危机教育和相关常识宣传，加强我校学生对心理危机的认知与了解，进一步增强全校学生承受挫折的能力，做好应对相应危机的准备。</w:t>
      </w:r>
    </w:p>
    <w:p w14:paraId="24E3E0AB"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通过心理咨询等支持性干预，协助处于危机中的学生把握现状，重新认识危机事件，尽快恢复心理平衡，顺利度过危机，并掌握有效的危机应对策略。</w:t>
      </w:r>
    </w:p>
    <w:p w14:paraId="552EB95E"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sz w:val="28"/>
          <w:szCs w:val="28"/>
        </w:rPr>
        <w:t>通过给相关学生提供适时的介入帮助，力图有效防止或及早发現、终止学生自伤、自杀或攻击他人等极端行为的发生，最大限度地保障学生的身心健康和生命安全。</w:t>
      </w:r>
    </w:p>
    <w:p w14:paraId="7C8A27CB"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4.</w:t>
      </w:r>
      <w:r>
        <w:rPr>
          <w:rFonts w:asciiTheme="minorEastAsia" w:hAnsiTheme="minorEastAsia"/>
          <w:sz w:val="28"/>
          <w:szCs w:val="28"/>
        </w:rPr>
        <w:t>通过构建心理危机干预体系，做到心理困扰早期预防、早期发现、早期诊断、早期应对，减少和尽量避免危机对学校正常教育教学工作的影响。</w:t>
      </w:r>
    </w:p>
    <w:p w14:paraId="5B259AC5"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5.</w:t>
      </w:r>
      <w:r>
        <w:rPr>
          <w:rFonts w:asciiTheme="minorEastAsia" w:hAnsiTheme="minorEastAsia"/>
          <w:sz w:val="28"/>
          <w:szCs w:val="28"/>
        </w:rPr>
        <w:t>通过积极创设良好的校园环境，为学生成长营造健康、向上的学习、活动氛围，努力提高学生的心理</w:t>
      </w:r>
      <w:r>
        <w:rPr>
          <w:rFonts w:asciiTheme="minorEastAsia" w:hAnsiTheme="minorEastAsia"/>
          <w:sz w:val="28"/>
          <w:szCs w:val="28"/>
        </w:rPr>
        <w:t>健康水平，优化学生的心理品质。</w:t>
      </w:r>
    </w:p>
    <w:p w14:paraId="4CAF5381" w14:textId="77777777" w:rsidR="006E1B9F" w:rsidRDefault="00BC6550">
      <w:pPr>
        <w:spacing w:line="440" w:lineRule="exact"/>
        <w:rPr>
          <w:rFonts w:asciiTheme="minorEastAsia" w:hAnsiTheme="minorEastAsia"/>
          <w:b/>
          <w:bCs/>
          <w:sz w:val="28"/>
          <w:szCs w:val="28"/>
        </w:rPr>
      </w:pPr>
      <w:r>
        <w:rPr>
          <w:rFonts w:asciiTheme="minorEastAsia" w:hAnsiTheme="minorEastAsia"/>
          <w:b/>
          <w:sz w:val="28"/>
          <w:szCs w:val="28"/>
        </w:rPr>
        <w:t>二、</w:t>
      </w:r>
      <w:r>
        <w:rPr>
          <w:rFonts w:asciiTheme="minorEastAsia" w:hAnsiTheme="minorEastAsia"/>
          <w:b/>
          <w:bCs/>
          <w:sz w:val="28"/>
          <w:szCs w:val="28"/>
        </w:rPr>
        <w:t>心理危机与心理危机干预概念界定</w:t>
      </w:r>
    </w:p>
    <w:p w14:paraId="7D2350D4"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心理危机是指学生运用通常方式不能应对目前所遇到的情形时，出现的严重心理失衡状态。</w:t>
      </w:r>
    </w:p>
    <w:p w14:paraId="4EE0D478"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心理危机干预是指采取紧急应对的方法帮助学生尽快恢复心理平衡，安全度过危机。</w:t>
      </w:r>
    </w:p>
    <w:p w14:paraId="2243D863" w14:textId="77777777" w:rsidR="006E1B9F" w:rsidRDefault="00BC6550">
      <w:pPr>
        <w:numPr>
          <w:ilvl w:val="0"/>
          <w:numId w:val="1"/>
        </w:numPr>
        <w:spacing w:line="440" w:lineRule="exact"/>
        <w:rPr>
          <w:rFonts w:asciiTheme="minorEastAsia" w:hAnsiTheme="minorEastAsia"/>
          <w:b/>
          <w:bCs/>
          <w:sz w:val="28"/>
          <w:szCs w:val="28"/>
        </w:rPr>
      </w:pPr>
      <w:r>
        <w:rPr>
          <w:rFonts w:asciiTheme="minorEastAsia" w:hAnsiTheme="minorEastAsia"/>
          <w:b/>
          <w:bCs/>
          <w:sz w:val="28"/>
          <w:szCs w:val="28"/>
        </w:rPr>
        <w:t>心理危机干预实施的领导与分工</w:t>
      </w:r>
    </w:p>
    <w:p w14:paraId="1FD10ACF"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心</w:t>
      </w:r>
      <w:r>
        <w:rPr>
          <w:rFonts w:asciiTheme="minorEastAsia" w:hAnsiTheme="minorEastAsia"/>
          <w:sz w:val="28"/>
          <w:szCs w:val="28"/>
        </w:rPr>
        <w:t>理危机干预由学校校长负总责，分管副校长统一指挥领导与协调，德育处各主任、副主任依条线分工具体负责指挥实施，各班主任、</w:t>
      </w:r>
      <w:r>
        <w:rPr>
          <w:rFonts w:asciiTheme="minorEastAsia" w:hAnsiTheme="minorEastAsia"/>
          <w:sz w:val="28"/>
          <w:szCs w:val="28"/>
        </w:rPr>
        <w:lastRenderedPageBreak/>
        <w:t>心理教师及学校有关工作人员具体实施，教务、总务后勤、年级组等相关职能部门分工负责，联动配合，实行首发负责制、首发报告制。</w:t>
      </w:r>
    </w:p>
    <w:p w14:paraId="31986D8F" w14:textId="77777777" w:rsidR="006E1B9F" w:rsidRDefault="00BC6550">
      <w:pPr>
        <w:spacing w:line="440" w:lineRule="exact"/>
        <w:rPr>
          <w:rFonts w:asciiTheme="minorEastAsia" w:hAnsiTheme="minorEastAsia"/>
          <w:b/>
          <w:sz w:val="28"/>
          <w:szCs w:val="28"/>
        </w:rPr>
      </w:pPr>
      <w:r>
        <w:rPr>
          <w:rFonts w:asciiTheme="minorEastAsia" w:hAnsiTheme="minorEastAsia"/>
          <w:b/>
          <w:sz w:val="28"/>
          <w:szCs w:val="28"/>
        </w:rPr>
        <w:t>1.</w:t>
      </w:r>
      <w:r>
        <w:rPr>
          <w:rFonts w:asciiTheme="minorEastAsia" w:hAnsiTheme="minorEastAsia"/>
          <w:b/>
          <w:sz w:val="28"/>
          <w:szCs w:val="28"/>
        </w:rPr>
        <w:t>心理危机干预</w:t>
      </w:r>
      <w:r>
        <w:rPr>
          <w:rFonts w:asciiTheme="minorEastAsia" w:hAnsiTheme="minorEastAsia"/>
          <w:b/>
          <w:sz w:val="28"/>
          <w:szCs w:val="28"/>
        </w:rPr>
        <w:t>组成人员：</w:t>
      </w:r>
    </w:p>
    <w:p w14:paraId="3FAFCFEE" w14:textId="48FC66D3"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心理危机干预组成人员包括</w:t>
      </w:r>
      <w:r>
        <w:rPr>
          <w:rFonts w:asciiTheme="minorEastAsia" w:hAnsiTheme="minorEastAsia"/>
          <w:sz w:val="28"/>
          <w:szCs w:val="28"/>
        </w:rPr>
        <w:t>校长办公会全体成员、德育处</w:t>
      </w:r>
      <w:r>
        <w:rPr>
          <w:rFonts w:asciiTheme="minorEastAsia" w:hAnsiTheme="minorEastAsia" w:hint="eastAsia"/>
          <w:sz w:val="28"/>
          <w:szCs w:val="28"/>
        </w:rPr>
        <w:t>、</w:t>
      </w:r>
      <w:r>
        <w:rPr>
          <w:rFonts w:asciiTheme="minorEastAsia" w:hAnsiTheme="minorEastAsia"/>
          <w:sz w:val="28"/>
          <w:szCs w:val="28"/>
        </w:rPr>
        <w:t>教务处、总务处、</w:t>
      </w:r>
      <w:r>
        <w:rPr>
          <w:rFonts w:asciiTheme="minorEastAsia" w:hAnsiTheme="minorEastAsia"/>
          <w:sz w:val="28"/>
          <w:szCs w:val="28"/>
        </w:rPr>
        <w:t>心理教师、校医、</w:t>
      </w:r>
      <w:r>
        <w:rPr>
          <w:rFonts w:asciiTheme="minorEastAsia" w:hAnsiTheme="minorEastAsia"/>
          <w:sz w:val="28"/>
          <w:szCs w:val="28"/>
        </w:rPr>
        <w:t>年级组长、</w:t>
      </w:r>
      <w:r>
        <w:rPr>
          <w:rFonts w:asciiTheme="minorEastAsia" w:hAnsiTheme="minorEastAsia"/>
          <w:sz w:val="28"/>
          <w:szCs w:val="28"/>
        </w:rPr>
        <w:t>班主任、科任老师、</w:t>
      </w:r>
      <w:r>
        <w:rPr>
          <w:rFonts w:asciiTheme="minorEastAsia" w:hAnsiTheme="minorEastAsia"/>
          <w:sz w:val="28"/>
          <w:szCs w:val="28"/>
        </w:rPr>
        <w:t>校保安人员等。</w:t>
      </w:r>
    </w:p>
    <w:p w14:paraId="56C8B427" w14:textId="77777777" w:rsidR="006E1B9F" w:rsidRDefault="00BC6550">
      <w:pPr>
        <w:spacing w:line="440" w:lineRule="exact"/>
        <w:rPr>
          <w:rFonts w:asciiTheme="minorEastAsia" w:hAnsiTheme="minorEastAsia"/>
          <w:b/>
          <w:sz w:val="28"/>
          <w:szCs w:val="28"/>
        </w:rPr>
      </w:pPr>
      <w:r>
        <w:rPr>
          <w:rFonts w:asciiTheme="minorEastAsia" w:hAnsiTheme="minorEastAsia"/>
          <w:b/>
          <w:sz w:val="28"/>
          <w:szCs w:val="28"/>
        </w:rPr>
        <w:t>2.</w:t>
      </w:r>
      <w:r>
        <w:rPr>
          <w:rFonts w:asciiTheme="minorEastAsia" w:hAnsiTheme="minorEastAsia"/>
          <w:b/>
          <w:sz w:val="28"/>
          <w:szCs w:val="28"/>
        </w:rPr>
        <w:t>心理危机干预工作分工：</w:t>
      </w:r>
    </w:p>
    <w:p w14:paraId="6CB41C13"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hint="eastAsia"/>
          <w:sz w:val="28"/>
          <w:szCs w:val="28"/>
        </w:rPr>
        <w:t>1</w:t>
      </w:r>
      <w:r>
        <w:rPr>
          <w:rFonts w:asciiTheme="minorEastAsia" w:hAnsiTheme="minorEastAsia"/>
          <w:sz w:val="28"/>
          <w:szCs w:val="28"/>
        </w:rPr>
        <w:t>）分管副校长、学校安全部门负责人</w:t>
      </w:r>
      <w:r>
        <w:rPr>
          <w:rFonts w:asciiTheme="minorEastAsia" w:hAnsiTheme="minorEastAsia"/>
          <w:sz w:val="28"/>
          <w:szCs w:val="28"/>
        </w:rPr>
        <w:t>全面组织协调，统一指挥；</w:t>
      </w:r>
    </w:p>
    <w:p w14:paraId="54A5F1EC"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2</w:t>
      </w:r>
      <w:r>
        <w:rPr>
          <w:rFonts w:asciiTheme="minorEastAsia" w:hAnsiTheme="minorEastAsia"/>
          <w:sz w:val="28"/>
          <w:szCs w:val="28"/>
        </w:rPr>
        <w:t>）德育处具体负责指挥实施；</w:t>
      </w:r>
    </w:p>
    <w:p w14:paraId="7D3ECFA9"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3</w:t>
      </w:r>
      <w:r>
        <w:rPr>
          <w:rFonts w:asciiTheme="minorEastAsia" w:hAnsiTheme="minorEastAsia"/>
          <w:sz w:val="28"/>
          <w:szCs w:val="28"/>
        </w:rPr>
        <w:t>）年级组长、</w:t>
      </w:r>
      <w:r>
        <w:rPr>
          <w:rFonts w:asciiTheme="minorEastAsia" w:hAnsiTheme="minorEastAsia"/>
          <w:sz w:val="28"/>
          <w:szCs w:val="28"/>
        </w:rPr>
        <w:t>班主任负责迅速了解相关学生详细信息（家长姓名、联系方式、工作单位、家庭住址、家庭近期情况），及时通知家长或亲属、科任老师协助班主任稳定班级；</w:t>
      </w:r>
    </w:p>
    <w:p w14:paraId="6DB179EE"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4</w:t>
      </w:r>
      <w:r>
        <w:rPr>
          <w:rFonts w:asciiTheme="minorEastAsia" w:hAnsiTheme="minorEastAsia"/>
          <w:sz w:val="28"/>
          <w:szCs w:val="28"/>
        </w:rPr>
        <w:t>）教务处根据危机干预要求，及时调整相关人员课</w:t>
      </w:r>
      <w:proofErr w:type="gramStart"/>
      <w:r>
        <w:rPr>
          <w:rFonts w:asciiTheme="minorEastAsia" w:hAnsiTheme="minorEastAsia"/>
          <w:sz w:val="28"/>
          <w:szCs w:val="28"/>
        </w:rPr>
        <w:t>务</w:t>
      </w:r>
      <w:proofErr w:type="gramEnd"/>
      <w:r>
        <w:rPr>
          <w:rFonts w:asciiTheme="minorEastAsia" w:hAnsiTheme="minorEastAsia"/>
          <w:sz w:val="28"/>
          <w:szCs w:val="28"/>
        </w:rPr>
        <w:t>，确保稳定相关班级教学秩序；</w:t>
      </w:r>
    </w:p>
    <w:p w14:paraId="4C9FA342"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5</w:t>
      </w:r>
      <w:r>
        <w:rPr>
          <w:rFonts w:asciiTheme="minorEastAsia" w:hAnsiTheme="minorEastAsia"/>
          <w:sz w:val="28"/>
          <w:szCs w:val="28"/>
        </w:rPr>
        <w:t>）</w:t>
      </w:r>
      <w:r>
        <w:rPr>
          <w:rFonts w:asciiTheme="minorEastAsia" w:hAnsiTheme="minorEastAsia"/>
          <w:sz w:val="28"/>
          <w:szCs w:val="28"/>
        </w:rPr>
        <w:t>心理教师在接到相关通知后必须立即赶到现场实施疏导、干预，避免极端心理行为。</w:t>
      </w:r>
    </w:p>
    <w:p w14:paraId="2347084D"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6</w:t>
      </w:r>
      <w:r>
        <w:rPr>
          <w:rFonts w:asciiTheme="minorEastAsia" w:hAnsiTheme="minorEastAsia"/>
          <w:sz w:val="28"/>
          <w:szCs w:val="28"/>
        </w:rPr>
        <w:t>）</w:t>
      </w:r>
      <w:r>
        <w:rPr>
          <w:rFonts w:asciiTheme="minorEastAsia" w:hAnsiTheme="minorEastAsia"/>
          <w:sz w:val="28"/>
          <w:szCs w:val="28"/>
        </w:rPr>
        <w:t>校医在接到通知或知晓情况后立即赶到现场，处理可能的躯体病患及伤害。</w:t>
      </w:r>
    </w:p>
    <w:p w14:paraId="771625F8"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7</w:t>
      </w:r>
      <w:r>
        <w:rPr>
          <w:rFonts w:asciiTheme="minorEastAsia" w:hAnsiTheme="minorEastAsia"/>
          <w:sz w:val="28"/>
          <w:szCs w:val="28"/>
        </w:rPr>
        <w:t>）</w:t>
      </w:r>
      <w:r>
        <w:rPr>
          <w:rFonts w:asciiTheme="minorEastAsia" w:hAnsiTheme="minorEastAsia"/>
          <w:sz w:val="28"/>
          <w:szCs w:val="28"/>
        </w:rPr>
        <w:t>校保安人员在接到通知或知晓情况后立即实施相应戒备，维持秩序，防止事态扩大。</w:t>
      </w:r>
    </w:p>
    <w:p w14:paraId="27BB9D8C"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8</w:t>
      </w:r>
      <w:r>
        <w:rPr>
          <w:rFonts w:asciiTheme="minorEastAsia" w:hAnsiTheme="minorEastAsia"/>
          <w:sz w:val="28"/>
          <w:szCs w:val="28"/>
        </w:rPr>
        <w:t>）总务、</w:t>
      </w:r>
      <w:r>
        <w:rPr>
          <w:rFonts w:asciiTheme="minorEastAsia" w:hAnsiTheme="minorEastAsia" w:hint="eastAsia"/>
          <w:sz w:val="28"/>
          <w:szCs w:val="28"/>
        </w:rPr>
        <w:t>后勤</w:t>
      </w:r>
      <w:r>
        <w:rPr>
          <w:rFonts w:asciiTheme="minorEastAsia" w:hAnsiTheme="minorEastAsia"/>
          <w:sz w:val="28"/>
          <w:szCs w:val="28"/>
        </w:rPr>
        <w:t>人员接通知后应立即到位，</w:t>
      </w:r>
      <w:r>
        <w:rPr>
          <w:rFonts w:asciiTheme="minorEastAsia" w:hAnsiTheme="minorEastAsia"/>
          <w:sz w:val="28"/>
          <w:szCs w:val="28"/>
        </w:rPr>
        <w:t>保障应急抢险交通工具、保障处置危机的设施设备及时有效到位。</w:t>
      </w:r>
    </w:p>
    <w:p w14:paraId="6397C079"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9</w:t>
      </w:r>
      <w:r>
        <w:rPr>
          <w:rFonts w:asciiTheme="minorEastAsia" w:hAnsiTheme="minorEastAsia"/>
          <w:sz w:val="28"/>
          <w:szCs w:val="28"/>
        </w:rPr>
        <w:t>）</w:t>
      </w:r>
      <w:r>
        <w:rPr>
          <w:rFonts w:asciiTheme="minorEastAsia" w:hAnsiTheme="minorEastAsia"/>
          <w:sz w:val="28"/>
          <w:szCs w:val="28"/>
        </w:rPr>
        <w:t>干预结束后</w:t>
      </w:r>
      <w:r>
        <w:rPr>
          <w:rFonts w:asciiTheme="minorEastAsia" w:hAnsiTheme="minorEastAsia"/>
          <w:sz w:val="28"/>
          <w:szCs w:val="28"/>
        </w:rPr>
        <w:t>，德育处、年级组长、班主任、心理教师和首发人员必须及时观察和随访出现危机学生，详细了解并向分管副校长、校长汇报学生适时情况、出现问题原因和治疗情况。</w:t>
      </w:r>
    </w:p>
    <w:p w14:paraId="4FBFE023" w14:textId="77777777" w:rsidR="006E1B9F" w:rsidRDefault="00BC6550">
      <w:pPr>
        <w:numPr>
          <w:ilvl w:val="0"/>
          <w:numId w:val="1"/>
        </w:numPr>
        <w:spacing w:line="440" w:lineRule="exact"/>
        <w:rPr>
          <w:rFonts w:asciiTheme="minorEastAsia" w:hAnsiTheme="minorEastAsia"/>
          <w:b/>
          <w:sz w:val="28"/>
          <w:szCs w:val="28"/>
        </w:rPr>
      </w:pPr>
      <w:r>
        <w:rPr>
          <w:rFonts w:asciiTheme="minorEastAsia" w:hAnsiTheme="minorEastAsia"/>
          <w:b/>
          <w:sz w:val="28"/>
          <w:szCs w:val="28"/>
        </w:rPr>
        <w:t>心理危机干预的原则与对象</w:t>
      </w:r>
    </w:p>
    <w:p w14:paraId="0F067410" w14:textId="77777777" w:rsidR="006E1B9F" w:rsidRDefault="00BC6550">
      <w:pPr>
        <w:spacing w:line="440" w:lineRule="exact"/>
        <w:rPr>
          <w:rFonts w:asciiTheme="minorEastAsia" w:hAnsiTheme="minorEastAsia"/>
          <w:sz w:val="28"/>
          <w:szCs w:val="28"/>
        </w:rPr>
      </w:pPr>
      <w:r>
        <w:rPr>
          <w:rFonts w:asciiTheme="minorEastAsia" w:hAnsiTheme="minorEastAsia"/>
          <w:b/>
          <w:bCs/>
          <w:sz w:val="28"/>
          <w:szCs w:val="28"/>
        </w:rPr>
        <w:t>1.</w:t>
      </w:r>
      <w:r>
        <w:rPr>
          <w:rFonts w:asciiTheme="minorEastAsia" w:hAnsiTheme="minorEastAsia"/>
          <w:b/>
          <w:bCs/>
          <w:sz w:val="28"/>
          <w:szCs w:val="28"/>
        </w:rPr>
        <w:t>心理危机干预的原则</w:t>
      </w:r>
    </w:p>
    <w:p w14:paraId="059F3905"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1</w:t>
      </w:r>
      <w:r>
        <w:rPr>
          <w:rFonts w:asciiTheme="minorEastAsia" w:hAnsiTheme="minorEastAsia"/>
          <w:sz w:val="28"/>
          <w:szCs w:val="28"/>
        </w:rPr>
        <w:t>）</w:t>
      </w:r>
      <w:r>
        <w:rPr>
          <w:rFonts w:asciiTheme="minorEastAsia" w:hAnsiTheme="minorEastAsia"/>
          <w:sz w:val="28"/>
          <w:szCs w:val="28"/>
        </w:rPr>
        <w:t>生命第一的原则。发现危机情况，首发者应立即采取保护措施，最大限度地保护学生的人身安全。</w:t>
      </w:r>
    </w:p>
    <w:p w14:paraId="485B38ED"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hint="eastAsia"/>
          <w:sz w:val="28"/>
          <w:szCs w:val="28"/>
        </w:rPr>
        <w:t>2</w:t>
      </w:r>
      <w:r>
        <w:rPr>
          <w:rFonts w:asciiTheme="minorEastAsia" w:hAnsiTheme="minorEastAsia"/>
          <w:sz w:val="28"/>
          <w:szCs w:val="28"/>
        </w:rPr>
        <w:t>）</w:t>
      </w:r>
      <w:r>
        <w:rPr>
          <w:rFonts w:asciiTheme="minorEastAsia" w:hAnsiTheme="minorEastAsia"/>
          <w:sz w:val="28"/>
          <w:szCs w:val="28"/>
        </w:rPr>
        <w:t>亲属参与的原则。实施心理危机干预时，以最快的速度通</w:t>
      </w:r>
      <w:r>
        <w:rPr>
          <w:rFonts w:asciiTheme="minorEastAsia" w:hAnsiTheme="minorEastAsia"/>
          <w:sz w:val="28"/>
          <w:szCs w:val="28"/>
        </w:rPr>
        <w:lastRenderedPageBreak/>
        <w:t>知学生家长或亲属。</w:t>
      </w:r>
    </w:p>
    <w:p w14:paraId="6EA3BA34"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hint="eastAsia"/>
          <w:sz w:val="28"/>
          <w:szCs w:val="28"/>
        </w:rPr>
        <w:t>3</w:t>
      </w:r>
      <w:r>
        <w:rPr>
          <w:rFonts w:asciiTheme="minorEastAsia" w:hAnsiTheme="minorEastAsia"/>
          <w:sz w:val="28"/>
          <w:szCs w:val="28"/>
        </w:rPr>
        <w:t>）</w:t>
      </w:r>
      <w:r>
        <w:rPr>
          <w:rFonts w:asciiTheme="minorEastAsia" w:hAnsiTheme="minorEastAsia"/>
          <w:sz w:val="28"/>
          <w:szCs w:val="28"/>
        </w:rPr>
        <w:t>全程监护的原则。实施危机干预过程中，在其监护人或亲属未及时到位的情况下，学校将安排专人对干预对象实施全程监护。</w:t>
      </w:r>
    </w:p>
    <w:p w14:paraId="1A2B627E"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4</w:t>
      </w:r>
      <w:r>
        <w:rPr>
          <w:rFonts w:asciiTheme="minorEastAsia" w:hAnsiTheme="minorEastAsia"/>
          <w:sz w:val="28"/>
          <w:szCs w:val="28"/>
        </w:rPr>
        <w:t>）</w:t>
      </w:r>
      <w:r>
        <w:rPr>
          <w:rFonts w:asciiTheme="minorEastAsia" w:hAnsiTheme="minorEastAsia"/>
          <w:sz w:val="28"/>
          <w:szCs w:val="28"/>
        </w:rPr>
        <w:t>分工协作的原则。实</w:t>
      </w:r>
      <w:r>
        <w:rPr>
          <w:rFonts w:asciiTheme="minorEastAsia" w:hAnsiTheme="minorEastAsia"/>
          <w:sz w:val="28"/>
          <w:szCs w:val="28"/>
        </w:rPr>
        <w:t>施危机干预过程中，相关部门要协调配合，履行职责，积极主动地开展工作。</w:t>
      </w:r>
    </w:p>
    <w:p w14:paraId="0D6E2A28" w14:textId="77777777" w:rsidR="006E1B9F" w:rsidRDefault="00BC6550">
      <w:pPr>
        <w:spacing w:line="440" w:lineRule="exact"/>
        <w:rPr>
          <w:rFonts w:asciiTheme="minorEastAsia" w:hAnsiTheme="minorEastAsia"/>
          <w:b/>
          <w:bCs/>
          <w:sz w:val="28"/>
          <w:szCs w:val="28"/>
        </w:rPr>
      </w:pPr>
      <w:r>
        <w:rPr>
          <w:rFonts w:asciiTheme="minorEastAsia" w:hAnsiTheme="minorEastAsia"/>
          <w:b/>
          <w:bCs/>
          <w:sz w:val="28"/>
          <w:szCs w:val="28"/>
        </w:rPr>
        <w:t>2.</w:t>
      </w:r>
      <w:r>
        <w:rPr>
          <w:rFonts w:asciiTheme="minorEastAsia" w:hAnsiTheme="minorEastAsia"/>
          <w:b/>
          <w:bCs/>
          <w:sz w:val="28"/>
          <w:szCs w:val="28"/>
        </w:rPr>
        <w:t>干预对象</w:t>
      </w:r>
    </w:p>
    <w:p w14:paraId="565404B7"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心理危机干预的对象是我校在读的存在心理或行为异常的学生。具体包括：</w:t>
      </w:r>
    </w:p>
    <w:p w14:paraId="7045C58E"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1</w:t>
      </w:r>
      <w:r>
        <w:rPr>
          <w:rFonts w:asciiTheme="minorEastAsia" w:hAnsiTheme="minorEastAsia"/>
          <w:sz w:val="28"/>
          <w:szCs w:val="28"/>
        </w:rPr>
        <w:t>）通过心理健康测评筛查出来的需要关注的重点学生；</w:t>
      </w:r>
    </w:p>
    <w:p w14:paraId="3FB8DA10"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2</w:t>
      </w:r>
      <w:r>
        <w:rPr>
          <w:rFonts w:asciiTheme="minorEastAsia" w:hAnsiTheme="minorEastAsia"/>
          <w:sz w:val="28"/>
          <w:szCs w:val="28"/>
        </w:rPr>
        <w:t>）遭遇重大突发事件而出现心理或行为异常的学生；</w:t>
      </w:r>
    </w:p>
    <w:p w14:paraId="31926CDB"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3</w:t>
      </w:r>
      <w:r>
        <w:rPr>
          <w:rFonts w:asciiTheme="minorEastAsia" w:hAnsiTheme="minorEastAsia"/>
          <w:sz w:val="28"/>
          <w:szCs w:val="28"/>
        </w:rPr>
        <w:t>）患有严重心理疾病的学生；</w:t>
      </w:r>
    </w:p>
    <w:p w14:paraId="5966ED9E"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4</w:t>
      </w:r>
      <w:r>
        <w:rPr>
          <w:rFonts w:asciiTheme="minorEastAsia" w:hAnsiTheme="minorEastAsia"/>
          <w:sz w:val="28"/>
          <w:szCs w:val="28"/>
        </w:rPr>
        <w:t>）有自杀倾向或既往有自杀未遂史或家族中有自杀者的学生；</w:t>
      </w:r>
    </w:p>
    <w:p w14:paraId="5CB69AFE"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5</w:t>
      </w:r>
      <w:r>
        <w:rPr>
          <w:rFonts w:asciiTheme="minorEastAsia" w:hAnsiTheme="minorEastAsia"/>
          <w:sz w:val="28"/>
          <w:szCs w:val="28"/>
        </w:rPr>
        <w:t>）因严重生理疾病而导致心理痛苦的学生；</w:t>
      </w:r>
    </w:p>
    <w:p w14:paraId="6464DEE2"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t>6</w:t>
      </w:r>
      <w:r>
        <w:rPr>
          <w:rFonts w:asciiTheme="minorEastAsia" w:hAnsiTheme="minorEastAsia"/>
          <w:sz w:val="28"/>
          <w:szCs w:val="28"/>
        </w:rPr>
        <w:t>）</w:t>
      </w:r>
      <w:r>
        <w:rPr>
          <w:rFonts w:asciiTheme="minorEastAsia" w:hAnsiTheme="minorEastAsia"/>
          <w:sz w:val="28"/>
          <w:szCs w:val="28"/>
        </w:rPr>
        <w:t>由于身边的同学出现个体危机状况而受到影响，产生恐慌、担心、焦虑不安的学生；</w:t>
      </w:r>
    </w:p>
    <w:p w14:paraId="0CC7716D"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 xml:space="preserve"> (7)</w:t>
      </w:r>
      <w:r>
        <w:rPr>
          <w:rFonts w:asciiTheme="minorEastAsia" w:hAnsiTheme="minorEastAsia"/>
          <w:sz w:val="28"/>
          <w:szCs w:val="28"/>
        </w:rPr>
        <w:t>其他有情绪困扰、行为异常的学生。</w:t>
      </w:r>
      <w:r>
        <w:rPr>
          <w:rFonts w:asciiTheme="minorEastAsia" w:hAnsiTheme="minorEastAsia"/>
          <w:sz w:val="28"/>
          <w:szCs w:val="28"/>
        </w:rPr>
        <w:t xml:space="preserve"> </w:t>
      </w:r>
      <w:r>
        <w:rPr>
          <w:rFonts w:asciiTheme="minorEastAsia" w:hAnsiTheme="minorEastAsia"/>
          <w:sz w:val="28"/>
          <w:szCs w:val="28"/>
        </w:rPr>
        <w:t>尤其要关注上述多种特征并存的学生，其心理危机程度更严重，应成为重点干预的对象。</w:t>
      </w:r>
    </w:p>
    <w:p w14:paraId="5A571699" w14:textId="77777777" w:rsidR="006E1B9F" w:rsidRDefault="00BC6550">
      <w:pPr>
        <w:spacing w:line="440" w:lineRule="exact"/>
        <w:rPr>
          <w:rFonts w:asciiTheme="minorEastAsia" w:hAnsiTheme="minorEastAsia"/>
          <w:b/>
          <w:sz w:val="28"/>
          <w:szCs w:val="28"/>
        </w:rPr>
      </w:pPr>
      <w:r>
        <w:rPr>
          <w:rFonts w:asciiTheme="minorEastAsia" w:hAnsiTheme="minorEastAsia"/>
          <w:b/>
          <w:sz w:val="28"/>
          <w:szCs w:val="28"/>
        </w:rPr>
        <w:t>五、心理危机干预的程序：</w:t>
      </w:r>
    </w:p>
    <w:p w14:paraId="5A0AC7AB" w14:textId="77777777" w:rsidR="006E1B9F" w:rsidRDefault="00BC6550">
      <w:pPr>
        <w:spacing w:line="440" w:lineRule="exact"/>
        <w:rPr>
          <w:rFonts w:asciiTheme="minorEastAsia" w:hAnsiTheme="minorEastAsia"/>
          <w:sz w:val="28"/>
          <w:szCs w:val="28"/>
        </w:rPr>
      </w:pPr>
      <w:r>
        <w:rPr>
          <w:rFonts w:asciiTheme="minorEastAsia" w:hAnsiTheme="minorEastAsia"/>
          <w:b/>
          <w:bCs/>
          <w:sz w:val="28"/>
          <w:szCs w:val="28"/>
        </w:rPr>
        <w:t>1.</w:t>
      </w:r>
      <w:r>
        <w:rPr>
          <w:rFonts w:asciiTheme="minorEastAsia" w:hAnsiTheme="minorEastAsia"/>
          <w:b/>
          <w:bCs/>
          <w:sz w:val="28"/>
          <w:szCs w:val="28"/>
        </w:rPr>
        <w:t>问题发现</w:t>
      </w:r>
    </w:p>
    <w:p w14:paraId="6A9ACE06" w14:textId="77777777" w:rsidR="006E1B9F" w:rsidRDefault="00BC6550">
      <w:pPr>
        <w:spacing w:line="440" w:lineRule="exact"/>
        <w:ind w:firstLineChars="100" w:firstLine="280"/>
        <w:rPr>
          <w:rFonts w:asciiTheme="minorEastAsia" w:hAnsiTheme="minorEastAsia"/>
          <w:sz w:val="28"/>
          <w:szCs w:val="28"/>
        </w:rPr>
      </w:pPr>
      <w:r>
        <w:rPr>
          <w:rFonts w:asciiTheme="minorEastAsia" w:hAnsiTheme="minorEastAsia"/>
          <w:sz w:val="28"/>
          <w:szCs w:val="28"/>
        </w:rPr>
        <w:t> </w:t>
      </w:r>
      <w:r>
        <w:rPr>
          <w:rFonts w:asciiTheme="minorEastAsia" w:hAnsiTheme="minorEastAsia"/>
          <w:sz w:val="28"/>
          <w:szCs w:val="28"/>
        </w:rPr>
        <w:t>各班要建立起通畅的学生心理危机信息反馈机制，做到在第一时间内掌握学生心理危机动态，对有心理障碍的同学，周围同学应予以理解、关心和帮助，并及时向班主任反馈情况。对有行为异常或近期情绪、行为变化较大的学生，学校心理健康教育指导中心应给予及时的心理指导，并做好咨询记录，对问题严</w:t>
      </w:r>
      <w:r>
        <w:rPr>
          <w:rFonts w:asciiTheme="minorEastAsia" w:hAnsiTheme="minorEastAsia"/>
          <w:sz w:val="28"/>
          <w:szCs w:val="28"/>
        </w:rPr>
        <w:t>重的学生实行转介。</w:t>
      </w:r>
    </w:p>
    <w:p w14:paraId="4FDEB364" w14:textId="77777777" w:rsidR="006E1B9F" w:rsidRDefault="00BC6550">
      <w:pPr>
        <w:spacing w:line="440" w:lineRule="exact"/>
        <w:rPr>
          <w:rFonts w:asciiTheme="minorEastAsia" w:hAnsiTheme="minorEastAsia"/>
          <w:sz w:val="28"/>
          <w:szCs w:val="28"/>
        </w:rPr>
      </w:pPr>
      <w:r>
        <w:rPr>
          <w:rFonts w:asciiTheme="minorEastAsia" w:hAnsiTheme="minorEastAsia"/>
          <w:b/>
          <w:bCs/>
          <w:sz w:val="28"/>
          <w:szCs w:val="28"/>
        </w:rPr>
        <w:t>2.</w:t>
      </w:r>
      <w:r>
        <w:rPr>
          <w:rFonts w:asciiTheme="minorEastAsia" w:hAnsiTheme="minorEastAsia"/>
          <w:b/>
          <w:bCs/>
          <w:sz w:val="28"/>
          <w:szCs w:val="28"/>
        </w:rPr>
        <w:t>信息报告</w:t>
      </w:r>
      <w:r>
        <w:rPr>
          <w:rFonts w:asciiTheme="minorEastAsia" w:hAnsiTheme="minorEastAsia"/>
          <w:sz w:val="28"/>
          <w:szCs w:val="28"/>
        </w:rPr>
        <w:t> </w:t>
      </w:r>
    </w:p>
    <w:p w14:paraId="2D94DCCB"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学生发现危机情况，周围同学或首发教职工应立即向学生所在班级班主任报告。班主任在采取必要措施并迅速赶往现场的同时向学校当日值班领导报告，当日值班领导接报后立即赶往现场临时指挥处置，并立即通知德育处，德育处接报后视危机严重程度</w:t>
      </w:r>
      <w:proofErr w:type="gramStart"/>
      <w:r>
        <w:rPr>
          <w:rFonts w:asciiTheme="minorEastAsia" w:hAnsiTheme="minorEastAsia"/>
          <w:sz w:val="28"/>
          <w:szCs w:val="28"/>
        </w:rPr>
        <w:t>酌情向</w:t>
      </w:r>
      <w:proofErr w:type="gramEnd"/>
      <w:r>
        <w:rPr>
          <w:rFonts w:asciiTheme="minorEastAsia" w:hAnsiTheme="minorEastAsia"/>
          <w:sz w:val="28"/>
          <w:szCs w:val="28"/>
        </w:rPr>
        <w:t>学校领导及时汇报。情况特别危机的，可由班主任或首发教职工直接报告校长、分管副校长、学校安全负责人。</w:t>
      </w:r>
    </w:p>
    <w:p w14:paraId="42E72CF1" w14:textId="77777777" w:rsidR="006E1B9F" w:rsidRDefault="00BC6550">
      <w:pPr>
        <w:spacing w:line="440" w:lineRule="exact"/>
        <w:rPr>
          <w:rFonts w:asciiTheme="minorEastAsia" w:hAnsiTheme="minorEastAsia"/>
          <w:b/>
          <w:bCs/>
          <w:sz w:val="28"/>
          <w:szCs w:val="28"/>
        </w:rPr>
      </w:pPr>
      <w:r>
        <w:rPr>
          <w:rFonts w:asciiTheme="minorEastAsia" w:hAnsiTheme="minorEastAsia"/>
          <w:b/>
          <w:bCs/>
          <w:sz w:val="28"/>
          <w:szCs w:val="28"/>
        </w:rPr>
        <w:lastRenderedPageBreak/>
        <w:t>3.</w:t>
      </w:r>
      <w:r>
        <w:rPr>
          <w:rFonts w:asciiTheme="minorEastAsia" w:hAnsiTheme="minorEastAsia"/>
          <w:b/>
          <w:bCs/>
          <w:sz w:val="28"/>
          <w:szCs w:val="28"/>
        </w:rPr>
        <w:t>即时监护</w:t>
      </w:r>
    </w:p>
    <w:p w14:paraId="39B3E12F"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学校有关职能部门接报后立即指派专人，对危机学生进行密切监护，保护学生的生命安全。</w:t>
      </w:r>
    </w:p>
    <w:p w14:paraId="44D2946D" w14:textId="77777777" w:rsidR="006E1B9F" w:rsidRDefault="00BC6550">
      <w:pPr>
        <w:spacing w:line="440" w:lineRule="exact"/>
        <w:rPr>
          <w:rFonts w:asciiTheme="minorEastAsia" w:hAnsiTheme="minorEastAsia"/>
          <w:sz w:val="28"/>
          <w:szCs w:val="28"/>
        </w:rPr>
      </w:pPr>
      <w:r>
        <w:rPr>
          <w:rFonts w:asciiTheme="minorEastAsia" w:hAnsiTheme="minorEastAsia"/>
          <w:b/>
          <w:bCs/>
          <w:sz w:val="28"/>
          <w:szCs w:val="28"/>
        </w:rPr>
        <w:t>4.</w:t>
      </w:r>
      <w:r>
        <w:rPr>
          <w:rFonts w:asciiTheme="minorEastAsia" w:hAnsiTheme="minorEastAsia"/>
          <w:b/>
          <w:bCs/>
          <w:sz w:val="28"/>
          <w:szCs w:val="28"/>
        </w:rPr>
        <w:t>通知家长</w:t>
      </w:r>
    </w:p>
    <w:p w14:paraId="5D94F6F5"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在实施监护的同时，学校应以最快的速度通知家长来校，如果家长确实无法尽快赶到学校，在家长以传真、电话等方式的授权下，学校可对相关学生采取应急治疗措施。在紧急情况下，可采取直接送至专业卫生机构进行治疗等相应处理措施。对没有监护能力或不配合学校的家长，学校应对学生强制采取治疗措施或派人将学生遣送回家或专业卫生机构，并</w:t>
      </w:r>
      <w:proofErr w:type="gramStart"/>
      <w:r>
        <w:rPr>
          <w:rFonts w:asciiTheme="minorEastAsia" w:hAnsiTheme="minorEastAsia"/>
          <w:sz w:val="28"/>
          <w:szCs w:val="28"/>
        </w:rPr>
        <w:t>视医疗</w:t>
      </w:r>
      <w:proofErr w:type="gramEnd"/>
      <w:r>
        <w:rPr>
          <w:rFonts w:asciiTheme="minorEastAsia" w:hAnsiTheme="minorEastAsia"/>
          <w:sz w:val="28"/>
          <w:szCs w:val="28"/>
        </w:rPr>
        <w:t>机构诊断建议，或学生心理危机轻重，或对自己、他人危害程度强制休学治疗、退学治疗。</w:t>
      </w:r>
    </w:p>
    <w:p w14:paraId="36D2FB48" w14:textId="77777777" w:rsidR="006E1B9F" w:rsidRDefault="00BC6550">
      <w:pPr>
        <w:spacing w:line="440" w:lineRule="exact"/>
        <w:rPr>
          <w:rFonts w:asciiTheme="minorEastAsia" w:hAnsiTheme="minorEastAsia"/>
          <w:b/>
          <w:bCs/>
          <w:sz w:val="28"/>
          <w:szCs w:val="28"/>
        </w:rPr>
      </w:pPr>
      <w:r>
        <w:rPr>
          <w:rFonts w:asciiTheme="minorEastAsia" w:hAnsiTheme="minorEastAsia"/>
          <w:b/>
          <w:bCs/>
          <w:sz w:val="28"/>
          <w:szCs w:val="28"/>
        </w:rPr>
        <w:t>5.</w:t>
      </w:r>
      <w:r>
        <w:rPr>
          <w:rFonts w:asciiTheme="minorEastAsia" w:hAnsiTheme="minorEastAsia"/>
          <w:b/>
          <w:bCs/>
          <w:sz w:val="28"/>
          <w:szCs w:val="28"/>
        </w:rPr>
        <w:t>进行阻控</w:t>
      </w:r>
    </w:p>
    <w:p w14:paraId="56FED0AC" w14:textId="77777777" w:rsidR="006E1B9F" w:rsidRDefault="00BC6550">
      <w:pPr>
        <w:spacing w:line="440" w:lineRule="exact"/>
        <w:ind w:firstLineChars="100" w:firstLine="280"/>
        <w:rPr>
          <w:rFonts w:asciiTheme="minorEastAsia" w:hAnsiTheme="minorEastAsia"/>
          <w:sz w:val="28"/>
          <w:szCs w:val="28"/>
        </w:rPr>
      </w:pPr>
      <w:r>
        <w:rPr>
          <w:rFonts w:asciiTheme="minorEastAsia" w:hAnsiTheme="minorEastAsia"/>
          <w:sz w:val="28"/>
          <w:szCs w:val="28"/>
        </w:rPr>
        <w:t> </w:t>
      </w:r>
      <w:r>
        <w:rPr>
          <w:rFonts w:asciiTheme="minorEastAsia" w:hAnsiTheme="minorEastAsia"/>
          <w:sz w:val="28"/>
          <w:szCs w:val="28"/>
        </w:rPr>
        <w:t>对于有可能造成危机扩大或激化的人、物、情境等，进行必要的消除或隔绝。对于学校可调控的可能引发其他</w:t>
      </w:r>
      <w:r>
        <w:rPr>
          <w:rFonts w:asciiTheme="minorEastAsia" w:hAnsiTheme="minorEastAsia"/>
          <w:sz w:val="28"/>
          <w:szCs w:val="28"/>
        </w:rPr>
        <w:t>学生心理危机的刺激物，有关部门应及时阻断。</w:t>
      </w:r>
    </w:p>
    <w:p w14:paraId="08983652" w14:textId="77777777" w:rsidR="006E1B9F" w:rsidRDefault="00BC6550">
      <w:pPr>
        <w:spacing w:line="440" w:lineRule="exact"/>
        <w:rPr>
          <w:rFonts w:asciiTheme="minorEastAsia" w:hAnsiTheme="minorEastAsia"/>
          <w:b/>
          <w:bCs/>
          <w:sz w:val="28"/>
          <w:szCs w:val="28"/>
        </w:rPr>
      </w:pPr>
      <w:r>
        <w:rPr>
          <w:rFonts w:asciiTheme="minorEastAsia" w:hAnsiTheme="minorEastAsia"/>
          <w:b/>
          <w:bCs/>
          <w:sz w:val="28"/>
          <w:szCs w:val="28"/>
        </w:rPr>
        <w:t>6.</w:t>
      </w:r>
      <w:r>
        <w:rPr>
          <w:rFonts w:asciiTheme="minorEastAsia" w:hAnsiTheme="minorEastAsia"/>
          <w:b/>
          <w:bCs/>
          <w:sz w:val="28"/>
          <w:szCs w:val="28"/>
        </w:rPr>
        <w:t>实施治疗</w:t>
      </w:r>
    </w:p>
    <w:p w14:paraId="5268A77A"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需住院治疗的，其监护人或亲属必须将学生送至专业医疗卫生机构实施治疗；</w:t>
      </w:r>
    </w:p>
    <w:p w14:paraId="13EDDC4C"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对可以在校坚持学习但需辅以药物治疗的学生，</w:t>
      </w:r>
      <w:r>
        <w:rPr>
          <w:rFonts w:asciiTheme="minorEastAsia" w:hAnsiTheme="minorEastAsia" w:hint="eastAsia"/>
          <w:sz w:val="28"/>
          <w:szCs w:val="28"/>
        </w:rPr>
        <w:t>德育处</w:t>
      </w:r>
      <w:r>
        <w:rPr>
          <w:rFonts w:asciiTheme="minorEastAsia" w:hAnsiTheme="minorEastAsia"/>
          <w:sz w:val="28"/>
          <w:szCs w:val="28"/>
        </w:rPr>
        <w:t>应与其家长商定监护措施；</w:t>
      </w:r>
    </w:p>
    <w:p w14:paraId="27291572"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对不能坚持在校学习的，按照学校学籍管理有关规定办理相关手续，由其监护人或亲属办理请假手续，或休学手续后离校进行专门治疗。</w:t>
      </w:r>
    </w:p>
    <w:p w14:paraId="6E2874FA" w14:textId="77777777" w:rsidR="006E1B9F" w:rsidRDefault="00BC6550">
      <w:pPr>
        <w:spacing w:line="440" w:lineRule="exact"/>
        <w:rPr>
          <w:rFonts w:asciiTheme="minorEastAsia" w:hAnsiTheme="minorEastAsia"/>
          <w:b/>
          <w:bCs/>
          <w:sz w:val="28"/>
          <w:szCs w:val="28"/>
        </w:rPr>
      </w:pPr>
      <w:r>
        <w:rPr>
          <w:rFonts w:asciiTheme="minorEastAsia" w:hAnsiTheme="minorEastAsia"/>
          <w:b/>
          <w:bCs/>
          <w:sz w:val="28"/>
          <w:szCs w:val="28"/>
        </w:rPr>
        <w:t>7.</w:t>
      </w:r>
      <w:r>
        <w:rPr>
          <w:rFonts w:asciiTheme="minorEastAsia" w:hAnsiTheme="minorEastAsia"/>
          <w:b/>
          <w:bCs/>
          <w:sz w:val="28"/>
          <w:szCs w:val="28"/>
        </w:rPr>
        <w:t>应急救助</w:t>
      </w:r>
    </w:p>
    <w:p w14:paraId="211C8E5D"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得知学生有自伤或伤害他人倾向时，相关人员应立即赶赴现场采取救助措施，紧急情况下应先拨打</w:t>
      </w:r>
      <w:r>
        <w:rPr>
          <w:rFonts w:asciiTheme="minorEastAsia" w:hAnsiTheme="minorEastAsia"/>
          <w:sz w:val="28"/>
          <w:szCs w:val="28"/>
        </w:rPr>
        <w:t>110</w:t>
      </w:r>
      <w:r>
        <w:rPr>
          <w:rFonts w:asciiTheme="minorEastAsia" w:hAnsiTheme="minorEastAsia"/>
          <w:sz w:val="28"/>
          <w:szCs w:val="28"/>
        </w:rPr>
        <w:t>、</w:t>
      </w:r>
      <w:r>
        <w:rPr>
          <w:rFonts w:asciiTheme="minorEastAsia" w:hAnsiTheme="minorEastAsia"/>
          <w:sz w:val="28"/>
          <w:szCs w:val="28"/>
        </w:rPr>
        <w:t>120</w:t>
      </w:r>
      <w:r>
        <w:rPr>
          <w:rFonts w:asciiTheme="minorEastAsia" w:hAnsiTheme="minorEastAsia"/>
          <w:sz w:val="28"/>
          <w:szCs w:val="28"/>
        </w:rPr>
        <w:t>等紧急电话求助。</w:t>
      </w:r>
    </w:p>
    <w:p w14:paraId="5F8E3CDB" w14:textId="77777777" w:rsidR="006E1B9F" w:rsidRDefault="00BC6550">
      <w:pPr>
        <w:spacing w:line="440" w:lineRule="exact"/>
        <w:rPr>
          <w:rFonts w:asciiTheme="minorEastAsia" w:hAnsiTheme="minorEastAsia"/>
          <w:sz w:val="28"/>
          <w:szCs w:val="28"/>
        </w:rPr>
      </w:pPr>
      <w:r>
        <w:rPr>
          <w:rFonts w:asciiTheme="minorEastAsia" w:hAnsiTheme="minorEastAsia"/>
          <w:b/>
          <w:bCs/>
          <w:sz w:val="28"/>
          <w:szCs w:val="28"/>
        </w:rPr>
        <w:t>8.</w:t>
      </w:r>
      <w:r>
        <w:rPr>
          <w:rFonts w:asciiTheme="minorEastAsia" w:hAnsiTheme="minorEastAsia"/>
          <w:b/>
          <w:bCs/>
          <w:sz w:val="28"/>
          <w:szCs w:val="28"/>
        </w:rPr>
        <w:t>事故处理</w:t>
      </w:r>
    </w:p>
    <w:p w14:paraId="6EC18ACD"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当学生自伤或伤害他人事故发生后，</w:t>
      </w:r>
      <w:r>
        <w:rPr>
          <w:rFonts w:asciiTheme="minorEastAsia" w:hAnsiTheme="minorEastAsia" w:hint="eastAsia"/>
          <w:sz w:val="28"/>
          <w:szCs w:val="28"/>
        </w:rPr>
        <w:t>德育处</w:t>
      </w:r>
      <w:r>
        <w:rPr>
          <w:rFonts w:asciiTheme="minorEastAsia" w:hAnsiTheme="minorEastAsia"/>
          <w:sz w:val="28"/>
          <w:szCs w:val="28"/>
        </w:rPr>
        <w:t>负责</w:t>
      </w:r>
      <w:r>
        <w:rPr>
          <w:rFonts w:asciiTheme="minorEastAsia" w:hAnsiTheme="minorEastAsia"/>
          <w:sz w:val="28"/>
          <w:szCs w:val="28"/>
        </w:rPr>
        <w:t>现场的指挥协调；</w:t>
      </w:r>
      <w:r>
        <w:rPr>
          <w:rFonts w:asciiTheme="minorEastAsia" w:hAnsiTheme="minorEastAsia" w:hint="eastAsia"/>
          <w:sz w:val="28"/>
          <w:szCs w:val="28"/>
        </w:rPr>
        <w:t>后勤</w:t>
      </w:r>
      <w:r>
        <w:rPr>
          <w:rFonts w:asciiTheme="minorEastAsia" w:hAnsiTheme="minorEastAsia"/>
          <w:sz w:val="28"/>
          <w:szCs w:val="28"/>
        </w:rPr>
        <w:t>处负责保护现场，配合有关单位对当事人实施生命救护，协助有关部门对事故进行调查取证，并对学生进行安全监护；校医室负责对当事人实施紧急救治，或配合相关人员护送至就近医院救治；心理健</w:t>
      </w:r>
      <w:r>
        <w:rPr>
          <w:rFonts w:asciiTheme="minorEastAsia" w:hAnsiTheme="minorEastAsia"/>
          <w:sz w:val="28"/>
          <w:szCs w:val="28"/>
        </w:rPr>
        <w:lastRenderedPageBreak/>
        <w:t>康教育指导中心负责制</w:t>
      </w:r>
      <w:proofErr w:type="gramStart"/>
      <w:r>
        <w:rPr>
          <w:rFonts w:asciiTheme="minorEastAsia" w:hAnsiTheme="minorEastAsia"/>
          <w:sz w:val="28"/>
          <w:szCs w:val="28"/>
        </w:rPr>
        <w:t>定心理</w:t>
      </w:r>
      <w:proofErr w:type="gramEnd"/>
      <w:r>
        <w:rPr>
          <w:rFonts w:asciiTheme="minorEastAsia" w:hAnsiTheme="minorEastAsia"/>
          <w:sz w:val="28"/>
          <w:szCs w:val="28"/>
        </w:rPr>
        <w:t>救助方案，实施心理救助，稳定当事人情绪。</w:t>
      </w:r>
    </w:p>
    <w:p w14:paraId="11F6D43C" w14:textId="77777777" w:rsidR="006E1B9F" w:rsidRDefault="00BC6550">
      <w:pPr>
        <w:spacing w:line="440" w:lineRule="exact"/>
        <w:rPr>
          <w:rFonts w:asciiTheme="minorEastAsia" w:hAnsiTheme="minorEastAsia"/>
          <w:b/>
          <w:bCs/>
          <w:sz w:val="28"/>
          <w:szCs w:val="28"/>
        </w:rPr>
      </w:pPr>
      <w:r>
        <w:rPr>
          <w:rFonts w:asciiTheme="minorEastAsia" w:hAnsiTheme="minorEastAsia"/>
          <w:b/>
          <w:bCs/>
          <w:sz w:val="28"/>
          <w:szCs w:val="28"/>
        </w:rPr>
        <w:t>9.</w:t>
      </w:r>
      <w:r>
        <w:rPr>
          <w:rFonts w:asciiTheme="minorEastAsia" w:hAnsiTheme="minorEastAsia"/>
          <w:b/>
          <w:bCs/>
          <w:sz w:val="28"/>
          <w:szCs w:val="28"/>
        </w:rPr>
        <w:t>成因分析</w:t>
      </w:r>
    </w:p>
    <w:p w14:paraId="4538BBB7"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事故处理结束后，心理咨询指导中心负责事件的成因分析，对事前征兆、事发状态、事中干预、事后疏导等情况认真梳理，尤其对那些行之有效、操作性强的手段和措施认真总结，以备今后参考。</w:t>
      </w:r>
    </w:p>
    <w:p w14:paraId="2C8644FB" w14:textId="77777777" w:rsidR="006E1B9F" w:rsidRDefault="00BC6550">
      <w:pPr>
        <w:spacing w:line="440" w:lineRule="exact"/>
        <w:rPr>
          <w:rFonts w:asciiTheme="minorEastAsia" w:hAnsiTheme="minorEastAsia"/>
          <w:b/>
          <w:bCs/>
          <w:sz w:val="28"/>
          <w:szCs w:val="28"/>
        </w:rPr>
      </w:pPr>
      <w:r>
        <w:rPr>
          <w:rFonts w:asciiTheme="minorEastAsia" w:hAnsiTheme="minorEastAsia"/>
          <w:b/>
          <w:bCs/>
          <w:sz w:val="28"/>
          <w:szCs w:val="28"/>
        </w:rPr>
        <w:t>10.</w:t>
      </w:r>
      <w:r>
        <w:rPr>
          <w:rFonts w:asciiTheme="minorEastAsia" w:hAnsiTheme="minorEastAsia"/>
          <w:b/>
          <w:bCs/>
          <w:sz w:val="28"/>
          <w:szCs w:val="28"/>
        </w:rPr>
        <w:t>康复复学</w:t>
      </w:r>
    </w:p>
    <w:p w14:paraId="3611216F" w14:textId="77777777" w:rsidR="006E1B9F" w:rsidRDefault="00BC6550">
      <w:pPr>
        <w:spacing w:line="440" w:lineRule="exact"/>
        <w:rPr>
          <w:rFonts w:asciiTheme="minorEastAsia" w:hAnsiTheme="minorEastAsia"/>
          <w:sz w:val="28"/>
          <w:szCs w:val="28"/>
        </w:rPr>
      </w:pPr>
      <w:r>
        <w:rPr>
          <w:rFonts w:asciiTheme="minorEastAsia" w:hAnsiTheme="minorEastAsia"/>
          <w:sz w:val="28"/>
          <w:szCs w:val="28"/>
        </w:rPr>
        <w:t>对应心理或个人原因造成学校启动本应急预案，专</w:t>
      </w:r>
      <w:r>
        <w:rPr>
          <w:rFonts w:asciiTheme="minorEastAsia" w:hAnsiTheme="minorEastAsia"/>
          <w:sz w:val="28"/>
          <w:szCs w:val="28"/>
        </w:rPr>
        <w:t>业医疗机构诊断为较严重心理疾病或精神疾病的学生，其到校复学应由专业医疗机构开具康复证明，并提供诊断依据，学校医务室工作人员或学校委托的医疗机构复查确认后方可复学。</w:t>
      </w:r>
    </w:p>
    <w:p w14:paraId="4A3C6768" w14:textId="77777777" w:rsidR="006E1B9F" w:rsidRDefault="00BC6550">
      <w:pPr>
        <w:spacing w:line="440" w:lineRule="exact"/>
        <w:rPr>
          <w:rFonts w:asciiTheme="minorEastAsia" w:hAnsiTheme="minorEastAsia"/>
          <w:b/>
          <w:sz w:val="28"/>
          <w:szCs w:val="28"/>
        </w:rPr>
      </w:pPr>
      <w:r>
        <w:rPr>
          <w:rFonts w:asciiTheme="minorEastAsia" w:hAnsiTheme="minorEastAsia"/>
          <w:b/>
          <w:sz w:val="28"/>
          <w:szCs w:val="28"/>
        </w:rPr>
        <w:t>六、心理危机干预的工作要求</w:t>
      </w:r>
    </w:p>
    <w:p w14:paraId="0A57D095" w14:textId="77777777" w:rsidR="006E1B9F" w:rsidRDefault="00BC6550">
      <w:pPr>
        <w:spacing w:line="440" w:lineRule="exact"/>
        <w:rPr>
          <w:rFonts w:asciiTheme="minorEastAsia" w:hAnsiTheme="minorEastAsia"/>
          <w:b/>
          <w:bCs/>
          <w:sz w:val="28"/>
          <w:szCs w:val="28"/>
        </w:rPr>
      </w:pPr>
      <w:r>
        <w:rPr>
          <w:rFonts w:asciiTheme="minorEastAsia" w:hAnsiTheme="minorEastAsia"/>
          <w:b/>
          <w:bCs/>
          <w:sz w:val="28"/>
          <w:szCs w:val="28"/>
        </w:rPr>
        <w:t>1.</w:t>
      </w:r>
      <w:r>
        <w:rPr>
          <w:rFonts w:asciiTheme="minorEastAsia" w:hAnsiTheme="minorEastAsia"/>
          <w:b/>
          <w:bCs/>
          <w:sz w:val="28"/>
          <w:szCs w:val="28"/>
        </w:rPr>
        <w:t>信息畅通</w:t>
      </w:r>
    </w:p>
    <w:p w14:paraId="65E9A8C3" w14:textId="77777777" w:rsidR="006E1B9F" w:rsidRDefault="00BC6550">
      <w:pPr>
        <w:spacing w:line="440" w:lineRule="exact"/>
        <w:ind w:firstLineChars="200" w:firstLine="560"/>
        <w:rPr>
          <w:rFonts w:asciiTheme="minorEastAsia" w:hAnsiTheme="minorEastAsia"/>
          <w:sz w:val="28"/>
          <w:szCs w:val="28"/>
        </w:rPr>
      </w:pPr>
      <w:r>
        <w:rPr>
          <w:rFonts w:asciiTheme="minorEastAsia" w:hAnsiTheme="minorEastAsia"/>
          <w:sz w:val="28"/>
          <w:szCs w:val="28"/>
        </w:rPr>
        <w:t>参与危机干预的工作人员要做到快速反应，确保信息畅通。</w:t>
      </w:r>
    </w:p>
    <w:p w14:paraId="4FFC295D" w14:textId="77777777" w:rsidR="006E1B9F" w:rsidRDefault="00BC6550">
      <w:pPr>
        <w:spacing w:line="440" w:lineRule="exact"/>
        <w:rPr>
          <w:rFonts w:asciiTheme="minorEastAsia" w:hAnsiTheme="minorEastAsia"/>
          <w:b/>
          <w:bCs/>
          <w:sz w:val="28"/>
          <w:szCs w:val="28"/>
        </w:rPr>
      </w:pPr>
      <w:r>
        <w:rPr>
          <w:rFonts w:asciiTheme="minorEastAsia" w:hAnsiTheme="minorEastAsia"/>
          <w:b/>
          <w:bCs/>
          <w:sz w:val="28"/>
          <w:szCs w:val="28"/>
        </w:rPr>
        <w:t>2.</w:t>
      </w:r>
      <w:r>
        <w:rPr>
          <w:rFonts w:asciiTheme="minorEastAsia" w:hAnsiTheme="minorEastAsia"/>
          <w:b/>
          <w:bCs/>
          <w:sz w:val="28"/>
          <w:szCs w:val="28"/>
        </w:rPr>
        <w:t>工作到位</w:t>
      </w:r>
    </w:p>
    <w:p w14:paraId="17CBBD8A" w14:textId="77777777" w:rsidR="006E1B9F" w:rsidRDefault="00BC6550">
      <w:pPr>
        <w:spacing w:line="440" w:lineRule="exac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t>危机发生时，相关人员要立即赶赴现场，迅速果断地采取有效措施。</w:t>
      </w:r>
    </w:p>
    <w:p w14:paraId="7E33080F" w14:textId="77777777" w:rsidR="006E1B9F" w:rsidRDefault="00BC6550">
      <w:pPr>
        <w:numPr>
          <w:ilvl w:val="0"/>
          <w:numId w:val="2"/>
        </w:numPr>
        <w:spacing w:line="440" w:lineRule="exact"/>
        <w:rPr>
          <w:rFonts w:asciiTheme="minorEastAsia" w:hAnsiTheme="minorEastAsia"/>
          <w:b/>
          <w:bCs/>
          <w:sz w:val="28"/>
          <w:szCs w:val="28"/>
        </w:rPr>
      </w:pPr>
      <w:r>
        <w:rPr>
          <w:rFonts w:asciiTheme="minorEastAsia" w:hAnsiTheme="minorEastAsia"/>
          <w:b/>
          <w:bCs/>
          <w:sz w:val="28"/>
          <w:szCs w:val="28"/>
        </w:rPr>
        <w:t>协调配合</w:t>
      </w:r>
    </w:p>
    <w:p w14:paraId="06C918BF" w14:textId="77777777" w:rsidR="006E1B9F" w:rsidRDefault="00BC6550">
      <w:pPr>
        <w:spacing w:line="440" w:lineRule="exac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t>相关人员在现场指挥的调度下，主动配合，服从指挥。</w:t>
      </w:r>
    </w:p>
    <w:p w14:paraId="6BC6FD13" w14:textId="77777777" w:rsidR="006E1B9F" w:rsidRDefault="00BC6550">
      <w:pPr>
        <w:numPr>
          <w:ilvl w:val="0"/>
          <w:numId w:val="2"/>
        </w:numPr>
        <w:spacing w:line="440" w:lineRule="exact"/>
        <w:rPr>
          <w:rFonts w:asciiTheme="minorEastAsia" w:hAnsiTheme="minorEastAsia"/>
          <w:b/>
          <w:bCs/>
          <w:sz w:val="28"/>
          <w:szCs w:val="28"/>
        </w:rPr>
      </w:pPr>
      <w:r>
        <w:rPr>
          <w:rFonts w:asciiTheme="minorEastAsia" w:hAnsiTheme="minorEastAsia"/>
          <w:b/>
          <w:bCs/>
          <w:sz w:val="28"/>
          <w:szCs w:val="28"/>
        </w:rPr>
        <w:t>记录备案</w:t>
      </w:r>
    </w:p>
    <w:p w14:paraId="4BE7A9C1" w14:textId="77777777" w:rsidR="006E1B9F" w:rsidRDefault="00BC6550">
      <w:pPr>
        <w:spacing w:line="440" w:lineRule="exac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t>在危机处理过程中，相关人员要做好书面文字记录，必要时做好音像资料的收集，确保资料详细完整。</w:t>
      </w:r>
    </w:p>
    <w:p w14:paraId="116821AA" w14:textId="77777777" w:rsidR="006E1B9F" w:rsidRDefault="00BC6550">
      <w:pPr>
        <w:numPr>
          <w:ilvl w:val="0"/>
          <w:numId w:val="2"/>
        </w:numPr>
        <w:spacing w:line="440" w:lineRule="exact"/>
        <w:rPr>
          <w:rFonts w:asciiTheme="minorEastAsia" w:hAnsiTheme="minorEastAsia"/>
          <w:b/>
          <w:bCs/>
          <w:sz w:val="28"/>
          <w:szCs w:val="28"/>
        </w:rPr>
      </w:pPr>
      <w:r>
        <w:rPr>
          <w:rFonts w:asciiTheme="minorEastAsia" w:hAnsiTheme="minorEastAsia"/>
          <w:b/>
          <w:bCs/>
          <w:sz w:val="28"/>
          <w:szCs w:val="28"/>
        </w:rPr>
        <w:t>责任追究</w:t>
      </w:r>
    </w:p>
    <w:p w14:paraId="62E03459" w14:textId="77777777" w:rsidR="006E1B9F" w:rsidRDefault="00BC6550">
      <w:pPr>
        <w:spacing w:line="440" w:lineRule="exac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t>对于因违反工作原则、延误时间、知情不报等造成严重后果的，追究相关部门或个人的责任。对首发不处置，或工作不认真负责、敷衍塞责，或拒不执行应急安排，造成工作被动或较大影响的，将依据师德师</w:t>
      </w:r>
      <w:proofErr w:type="gramStart"/>
      <w:r>
        <w:rPr>
          <w:rFonts w:asciiTheme="minorEastAsia" w:hAnsiTheme="minorEastAsia"/>
          <w:sz w:val="28"/>
          <w:szCs w:val="28"/>
        </w:rPr>
        <w:t>风相关</w:t>
      </w:r>
      <w:proofErr w:type="gramEnd"/>
      <w:r>
        <w:rPr>
          <w:rFonts w:asciiTheme="minorEastAsia" w:hAnsiTheme="minorEastAsia"/>
          <w:sz w:val="28"/>
          <w:szCs w:val="28"/>
        </w:rPr>
        <w:t>规定予以严肃处理，触犯刑律的，由公安机关依法追究责任。</w:t>
      </w:r>
    </w:p>
    <w:p w14:paraId="4E452002" w14:textId="77777777" w:rsidR="006E1B9F" w:rsidRDefault="00BC6550">
      <w:pPr>
        <w:spacing w:line="440" w:lineRule="exact"/>
        <w:rPr>
          <w:rFonts w:asciiTheme="minorEastAsia" w:hAnsiTheme="minorEastAsia"/>
          <w:b/>
          <w:sz w:val="28"/>
          <w:szCs w:val="28"/>
        </w:rPr>
      </w:pPr>
      <w:r>
        <w:rPr>
          <w:rFonts w:asciiTheme="minorEastAsia" w:hAnsiTheme="minorEastAsia"/>
          <w:b/>
          <w:sz w:val="28"/>
          <w:szCs w:val="28"/>
        </w:rPr>
        <w:t>七、心理危机干预的注意事项</w:t>
      </w:r>
    </w:p>
    <w:p w14:paraId="4CE9D939" w14:textId="77777777" w:rsidR="006E1B9F" w:rsidRDefault="00BC6550">
      <w:pPr>
        <w:spacing w:line="440" w:lineRule="exac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危机瞬间发生，决策很重要，所有成员应绝对服从领导安排，避免拖延导致不良后果。</w:t>
      </w:r>
    </w:p>
    <w:p w14:paraId="423F3A25" w14:textId="77777777" w:rsidR="006E1B9F" w:rsidRDefault="00BC6550">
      <w:pPr>
        <w:spacing w:line="440" w:lineRule="exact"/>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sz w:val="28"/>
          <w:szCs w:val="28"/>
        </w:rPr>
        <w:t>危机就意味风险，所有成员不能因干预无效而自责、内疚，要意识到干预的有限性。</w:t>
      </w:r>
      <w:r>
        <w:rPr>
          <w:rFonts w:asciiTheme="minorEastAsia" w:hAnsiTheme="minorEastAsia"/>
          <w:sz w:val="28"/>
          <w:szCs w:val="28"/>
        </w:rPr>
        <w:t>                  </w:t>
      </w:r>
    </w:p>
    <w:p w14:paraId="0EA68080" w14:textId="18AD3CA6" w:rsidR="006E1B9F" w:rsidRDefault="00BC6550">
      <w:pPr>
        <w:spacing w:line="440" w:lineRule="exact"/>
        <w:rPr>
          <w:rFonts w:asciiTheme="minorEastAsia" w:hAnsiTheme="minorEastAsia"/>
          <w:sz w:val="28"/>
          <w:szCs w:val="28"/>
        </w:rPr>
      </w:pPr>
      <w:r>
        <w:rPr>
          <w:rFonts w:asciiTheme="minorEastAsia" w:hAnsiTheme="minorEastAsia"/>
          <w:sz w:val="28"/>
          <w:szCs w:val="28"/>
        </w:rPr>
        <w:t>3.</w:t>
      </w:r>
      <w:r>
        <w:rPr>
          <w:rFonts w:asciiTheme="minorEastAsia" w:hAnsiTheme="minorEastAsia"/>
          <w:sz w:val="28"/>
          <w:szCs w:val="28"/>
        </w:rPr>
        <w:t>本预案自发布之日起生效，解释权归</w:t>
      </w:r>
      <w:r w:rsidR="00E41F5D">
        <w:rPr>
          <w:rFonts w:asciiTheme="minorEastAsia" w:hAnsiTheme="minorEastAsia" w:hint="eastAsia"/>
          <w:sz w:val="28"/>
          <w:szCs w:val="28"/>
        </w:rPr>
        <w:t>南通市</w:t>
      </w:r>
      <w:proofErr w:type="gramStart"/>
      <w:r>
        <w:rPr>
          <w:rFonts w:asciiTheme="minorEastAsia" w:hAnsiTheme="minorEastAsia"/>
          <w:sz w:val="28"/>
          <w:szCs w:val="28"/>
        </w:rPr>
        <w:t>苏</w:t>
      </w:r>
      <w:r w:rsidR="00E41F5D">
        <w:rPr>
          <w:rFonts w:asciiTheme="minorEastAsia" w:hAnsiTheme="minorEastAsia" w:hint="eastAsia"/>
          <w:sz w:val="28"/>
          <w:szCs w:val="28"/>
        </w:rPr>
        <w:t>锡</w:t>
      </w:r>
      <w:r>
        <w:rPr>
          <w:rFonts w:asciiTheme="minorEastAsia" w:hAnsiTheme="minorEastAsia"/>
          <w:sz w:val="28"/>
          <w:szCs w:val="28"/>
        </w:rPr>
        <w:t>通园区</w:t>
      </w:r>
      <w:proofErr w:type="gramEnd"/>
      <w:r>
        <w:rPr>
          <w:rFonts w:asciiTheme="minorEastAsia" w:hAnsiTheme="minorEastAsia"/>
          <w:sz w:val="28"/>
          <w:szCs w:val="28"/>
        </w:rPr>
        <w:t>实验</w:t>
      </w:r>
      <w:r w:rsidR="00E41F5D">
        <w:rPr>
          <w:rFonts w:asciiTheme="minorEastAsia" w:hAnsiTheme="minorEastAsia" w:hint="eastAsia"/>
          <w:sz w:val="28"/>
          <w:szCs w:val="28"/>
        </w:rPr>
        <w:t>中学</w:t>
      </w:r>
      <w:r>
        <w:rPr>
          <w:rFonts w:asciiTheme="minorEastAsia" w:hAnsiTheme="minorEastAsia"/>
          <w:sz w:val="28"/>
          <w:szCs w:val="28"/>
        </w:rPr>
        <w:t>校长室。</w:t>
      </w:r>
      <w:r>
        <w:rPr>
          <w:rFonts w:asciiTheme="minorEastAsia" w:hAnsiTheme="minorEastAsia"/>
          <w:sz w:val="28"/>
          <w:szCs w:val="28"/>
        </w:rPr>
        <w:t>            </w:t>
      </w:r>
    </w:p>
    <w:p w14:paraId="249C66EC" w14:textId="77777777" w:rsidR="006E1B9F" w:rsidRDefault="006E1B9F">
      <w:pPr>
        <w:spacing w:line="440" w:lineRule="exact"/>
        <w:ind w:firstLineChars="200" w:firstLine="560"/>
        <w:rPr>
          <w:rFonts w:asciiTheme="minorEastAsia" w:hAnsiTheme="minorEastAsia"/>
          <w:sz w:val="28"/>
          <w:szCs w:val="28"/>
        </w:rPr>
      </w:pPr>
    </w:p>
    <w:sectPr w:rsidR="006E1B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FFD3" w14:textId="77777777" w:rsidR="00BC6550" w:rsidRDefault="00BC6550" w:rsidP="00E41F5D">
      <w:r>
        <w:separator/>
      </w:r>
    </w:p>
  </w:endnote>
  <w:endnote w:type="continuationSeparator" w:id="0">
    <w:p w14:paraId="55EC02E8" w14:textId="77777777" w:rsidR="00BC6550" w:rsidRDefault="00BC6550" w:rsidP="00E4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B7CA" w14:textId="77777777" w:rsidR="00BC6550" w:rsidRDefault="00BC6550" w:rsidP="00E41F5D">
      <w:r>
        <w:separator/>
      </w:r>
    </w:p>
  </w:footnote>
  <w:footnote w:type="continuationSeparator" w:id="0">
    <w:p w14:paraId="63FE4C84" w14:textId="77777777" w:rsidR="00BC6550" w:rsidRDefault="00BC6550" w:rsidP="00E41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F461D"/>
    <w:multiLevelType w:val="singleLevel"/>
    <w:tmpl w:val="BFFF461D"/>
    <w:lvl w:ilvl="0">
      <w:start w:val="3"/>
      <w:numFmt w:val="chineseCounting"/>
      <w:suff w:val="nothing"/>
      <w:lvlText w:val="%1、"/>
      <w:lvlJc w:val="left"/>
      <w:rPr>
        <w:rFonts w:hint="eastAsia"/>
      </w:rPr>
    </w:lvl>
  </w:abstractNum>
  <w:abstractNum w:abstractNumId="1" w15:restartNumberingAfterBreak="0">
    <w:nsid w:val="CEFEE199"/>
    <w:multiLevelType w:val="singleLevel"/>
    <w:tmpl w:val="CEFEE199"/>
    <w:lvl w:ilvl="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0ZhQ3HWY4ELersewFHobOYIYpT5voONb2tHQFZ27ph3sBtYvuoiKmKomUSXI9XCOfjWhVOCkOUp+caL82Ax+Eg==" w:salt="HiyrJGkgIzmvUQhChmoZqw=="/>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B81"/>
    <w:rsid w:val="DFED6898"/>
    <w:rsid w:val="E7ED1755"/>
    <w:rsid w:val="E7EFA6DB"/>
    <w:rsid w:val="EB7E87FA"/>
    <w:rsid w:val="FBBD1F80"/>
    <w:rsid w:val="001F35DD"/>
    <w:rsid w:val="004C00B7"/>
    <w:rsid w:val="006E1B9F"/>
    <w:rsid w:val="006E6310"/>
    <w:rsid w:val="009E7848"/>
    <w:rsid w:val="00AD0421"/>
    <w:rsid w:val="00BC6550"/>
    <w:rsid w:val="00E41F5D"/>
    <w:rsid w:val="00E54B81"/>
    <w:rsid w:val="3FAAD0E8"/>
    <w:rsid w:val="5AFBD3E7"/>
    <w:rsid w:val="5BBF43DE"/>
    <w:rsid w:val="6EFFA4B8"/>
    <w:rsid w:val="767CCF07"/>
    <w:rsid w:val="77FF75DB"/>
    <w:rsid w:val="7AFFC22F"/>
    <w:rsid w:val="7FD7416D"/>
    <w:rsid w:val="AFB9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DBB45"/>
  <w15:docId w15:val="{A8C26BF6-038F-47B7-B471-64582EC5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F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1F5D"/>
    <w:rPr>
      <w:kern w:val="2"/>
      <w:sz w:val="18"/>
      <w:szCs w:val="18"/>
    </w:rPr>
  </w:style>
  <w:style w:type="paragraph" w:styleId="a5">
    <w:name w:val="footer"/>
    <w:basedOn w:val="a"/>
    <w:link w:val="a6"/>
    <w:uiPriority w:val="99"/>
    <w:unhideWhenUsed/>
    <w:rsid w:val="00E41F5D"/>
    <w:pPr>
      <w:tabs>
        <w:tab w:val="center" w:pos="4153"/>
        <w:tab w:val="right" w:pos="8306"/>
      </w:tabs>
      <w:snapToGrid w:val="0"/>
      <w:jc w:val="left"/>
    </w:pPr>
    <w:rPr>
      <w:sz w:val="18"/>
      <w:szCs w:val="18"/>
    </w:rPr>
  </w:style>
  <w:style w:type="character" w:customStyle="1" w:styleId="a6">
    <w:name w:val="页脚 字符"/>
    <w:basedOn w:val="a0"/>
    <w:link w:val="a5"/>
    <w:uiPriority w:val="99"/>
    <w:rsid w:val="00E41F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王品</dc:creator>
  <cp:lastModifiedBy>Administrator</cp:lastModifiedBy>
  <cp:revision>3</cp:revision>
  <dcterms:created xsi:type="dcterms:W3CDTF">2020-09-18T10:02:00Z</dcterms:created>
  <dcterms:modified xsi:type="dcterms:W3CDTF">2022-01-14T04:41:00Z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