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楷体_GB2312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13、14、现场考核记录卡</w:t>
      </w:r>
      <w:r>
        <w:rPr>
          <w:rFonts w:hint="eastAsia" w:eastAsia="楷体_GB2312"/>
          <w:b/>
          <w:sz w:val="32"/>
          <w:szCs w:val="32"/>
        </w:rPr>
        <w:t>（学校及校园周边环境）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区名：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  <w:lang w:val="en-US" w:eastAsia="zh-CN"/>
        </w:rPr>
        <w:t>南通开发区</w:t>
      </w:r>
      <w:r>
        <w:rPr>
          <w:rFonts w:eastAsia="仿宋_GB2312"/>
          <w:sz w:val="24"/>
          <w:u w:val="single"/>
        </w:rPr>
        <w:t xml:space="preserve">            </w:t>
      </w:r>
      <w:r>
        <w:rPr>
          <w:rFonts w:hint="eastAsia" w:eastAsia="仿宋_GB2312"/>
          <w:sz w:val="24"/>
        </w:rPr>
        <w:t>（市属学校可不填）</w:t>
      </w:r>
    </w:p>
    <w:p>
      <w:pPr>
        <w:spacing w:line="360" w:lineRule="exact"/>
        <w:jc w:val="center"/>
        <w:rPr>
          <w:rFonts w:eastAsia="仿宋_GB2312"/>
          <w:b/>
          <w:sz w:val="24"/>
          <w:u w:val="single"/>
        </w:rPr>
      </w:pPr>
      <w:r>
        <w:rPr>
          <w:rFonts w:hint="eastAsia" w:eastAsia="仿宋_GB2312"/>
          <w:sz w:val="24"/>
        </w:rPr>
        <w:t>学校名称：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  <w:lang w:val="en-US" w:eastAsia="zh-CN"/>
        </w:rPr>
        <w:t>苏通园区实验学校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</w:rPr>
        <w:t>考察时间：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  <w:lang w:val="en-US" w:eastAsia="zh-CN"/>
        </w:rPr>
        <w:t>7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</w:rPr>
        <w:t>月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  <w:lang w:val="en-US" w:eastAsia="zh-CN"/>
        </w:rPr>
        <w:t>18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</w:rPr>
        <w:t>日  ：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  <w:lang w:val="en-US" w:eastAsia="zh-CN"/>
        </w:rPr>
        <w:t>13:55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</w:rPr>
        <w:t xml:space="preserve">~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</w:rPr>
        <w:t>：</w:t>
      </w:r>
    </w:p>
    <w:p>
      <w:pPr>
        <w:spacing w:line="36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一、考察要求</w:t>
      </w:r>
    </w:p>
    <w:p>
      <w:pPr>
        <w:spacing w:line="360" w:lineRule="exact"/>
        <w:ind w:firstLine="480" w:firstLineChars="200"/>
        <w:rPr>
          <w:rFonts w:eastAsia="仿宋_GB2312"/>
          <w:b/>
          <w:sz w:val="24"/>
        </w:rPr>
      </w:pPr>
      <w:r>
        <w:rPr>
          <w:rFonts w:hint="eastAsia" w:eastAsia="仿宋_GB2312"/>
          <w:sz w:val="24"/>
        </w:rPr>
        <w:t>考察学校正门左、右、前各200米范围内。观察</w:t>
      </w:r>
      <w:r>
        <w:rPr>
          <w:rFonts w:eastAsia="仿宋_GB2312"/>
          <w:sz w:val="24"/>
        </w:rPr>
        <w:t>20</w:t>
      </w:r>
      <w:r>
        <w:rPr>
          <w:rFonts w:hint="eastAsia" w:eastAsia="仿宋_GB2312"/>
          <w:sz w:val="24"/>
        </w:rPr>
        <w:t>分钟。</w:t>
      </w:r>
    </w:p>
    <w:p>
      <w:pPr>
        <w:spacing w:line="36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二、考察内容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（一）校园周边200米内无互联网上网服务营业场所（经营性网吧）、电子游戏经营场所：没有</w:t>
      </w:r>
      <w:r>
        <w:rPr>
          <w:rFonts w:eastAsia="仿宋_GB2312"/>
          <w:sz w:val="24"/>
        </w:rPr>
        <w:t>——A</w:t>
      </w:r>
      <w:r>
        <w:rPr>
          <w:rFonts w:hint="eastAsia" w:eastAsia="仿宋_GB2312"/>
          <w:sz w:val="24"/>
        </w:rPr>
        <w:t>，有</w:t>
      </w:r>
      <w:r>
        <w:rPr>
          <w:rFonts w:eastAsia="仿宋_GB2312"/>
          <w:sz w:val="24"/>
        </w:rPr>
        <w:t>——B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（二）校园周边200米内无歌厅、舞厅、卡拉OK厅、游艺厅、台球厅等娱乐场所：没有</w:t>
      </w:r>
      <w:r>
        <w:rPr>
          <w:rFonts w:eastAsia="仿宋_GB2312"/>
          <w:sz w:val="24"/>
        </w:rPr>
        <w:t>——A</w:t>
      </w:r>
      <w:r>
        <w:rPr>
          <w:rFonts w:hint="eastAsia" w:eastAsia="仿宋_GB2312"/>
          <w:sz w:val="24"/>
        </w:rPr>
        <w:t>，有</w:t>
      </w:r>
      <w:r>
        <w:rPr>
          <w:rFonts w:eastAsia="仿宋_GB2312"/>
          <w:sz w:val="24"/>
        </w:rPr>
        <w:t>——B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（三）校园周边200米内无非法行医或以人流、性病治疗业务为主的诊所：没有</w:t>
      </w:r>
      <w:r>
        <w:rPr>
          <w:rFonts w:eastAsia="仿宋_GB2312"/>
          <w:sz w:val="24"/>
        </w:rPr>
        <w:t>——A</w:t>
      </w:r>
      <w:r>
        <w:rPr>
          <w:rFonts w:hint="eastAsia" w:eastAsia="仿宋_GB2312"/>
          <w:sz w:val="24"/>
        </w:rPr>
        <w:t>，有</w:t>
      </w:r>
      <w:r>
        <w:rPr>
          <w:rFonts w:eastAsia="仿宋_GB2312"/>
          <w:sz w:val="24"/>
        </w:rPr>
        <w:t>——B</w:t>
      </w:r>
    </w:p>
    <w:p>
      <w:pPr>
        <w:spacing w:line="36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（四）校园周边200米内无恐怖、迷信、低俗、色情的玩具、文具、饰品和出版物销售现象：没有</w:t>
      </w:r>
      <w:r>
        <w:rPr>
          <w:rFonts w:eastAsia="仿宋_GB2312"/>
          <w:sz w:val="24"/>
        </w:rPr>
        <w:t>——A</w:t>
      </w:r>
      <w:r>
        <w:rPr>
          <w:rFonts w:hint="eastAsia" w:eastAsia="仿宋_GB2312"/>
          <w:sz w:val="24"/>
        </w:rPr>
        <w:t>，有</w:t>
      </w:r>
      <w:r>
        <w:rPr>
          <w:rFonts w:eastAsia="仿宋_GB2312"/>
          <w:sz w:val="24"/>
        </w:rPr>
        <w:t>——B</w:t>
      </w:r>
    </w:p>
    <w:p>
      <w:pPr>
        <w:spacing w:line="36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（五）校园周边200米内烟酒经营店设置“不向未成年人出售烟酒”标志，不向未成年人出售烟酒：符合</w:t>
      </w:r>
      <w:r>
        <w:rPr>
          <w:rFonts w:eastAsia="仿宋_GB2312"/>
          <w:sz w:val="24"/>
        </w:rPr>
        <w:t>——A</w:t>
      </w:r>
      <w:r>
        <w:rPr>
          <w:rFonts w:hint="eastAsia" w:eastAsia="仿宋_GB2312"/>
          <w:sz w:val="24"/>
        </w:rPr>
        <w:t>，不符合</w:t>
      </w:r>
      <w:r>
        <w:rPr>
          <w:rFonts w:eastAsia="仿宋_GB2312"/>
          <w:sz w:val="24"/>
        </w:rPr>
        <w:t>——B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（六）校园周边200米内无流动摊点、游商、“马路市场”等：没有</w:t>
      </w:r>
      <w:r>
        <w:rPr>
          <w:rFonts w:eastAsia="仿宋_GB2312"/>
          <w:sz w:val="24"/>
        </w:rPr>
        <w:t>—A</w:t>
      </w:r>
      <w:r>
        <w:rPr>
          <w:rFonts w:hint="eastAsia" w:eastAsia="仿宋_GB2312"/>
          <w:sz w:val="24"/>
        </w:rPr>
        <w:t>，有</w:t>
      </w:r>
      <w:r>
        <w:rPr>
          <w:rFonts w:eastAsia="仿宋_GB2312"/>
          <w:sz w:val="24"/>
        </w:rPr>
        <w:t>—B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（七）校园门口卫生状况良好，无抛洒垃圾等杂物：符合</w:t>
      </w:r>
      <w:r>
        <w:rPr>
          <w:rFonts w:eastAsia="仿宋_GB2312"/>
          <w:sz w:val="24"/>
        </w:rPr>
        <w:t>—</w:t>
      </w:r>
      <w:r>
        <w:rPr>
          <w:rFonts w:hint="eastAsia" w:eastAsia="仿宋_GB2312"/>
          <w:sz w:val="24"/>
        </w:rPr>
        <w:t>A，不符合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Ｂ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（八）把社会主义核心价值观融入课堂教学和校园文化，在学校营造传播①社会主义核心价值观、②国家卫生城市宣传和健康教育的浓厚氛围：符合</w:t>
      </w:r>
      <w:r>
        <w:rPr>
          <w:rFonts w:eastAsia="仿宋_GB2312"/>
          <w:sz w:val="24"/>
        </w:rPr>
        <w:t>—</w:t>
      </w:r>
      <w:r>
        <w:rPr>
          <w:rFonts w:hint="eastAsia" w:eastAsia="仿宋_GB2312"/>
          <w:sz w:val="24"/>
        </w:rPr>
        <w:t>A，不符合</w:t>
      </w:r>
      <w:r>
        <w:rPr>
          <w:rFonts w:eastAsia="仿宋_GB2312"/>
          <w:sz w:val="24"/>
        </w:rPr>
        <w:t>—</w:t>
      </w:r>
      <w:r>
        <w:rPr>
          <w:rFonts w:hint="eastAsia" w:eastAsia="仿宋_GB2312"/>
          <w:sz w:val="24"/>
        </w:rPr>
        <w:t>Ｂ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【考察标准：①②宣传内容必须齐全，缺项不得分；如果缺少，注明缺项内容       、       】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【考察标准：主要看校园、教室有无宣传社会主义核心价值观“24个字”，随机抽查校园醒目位置及3间教室；必须全部符合才为A，否则为B】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（九）学校黑板报、宣传栏、文化墙、校园网等有“八礼四仪”宣传内容：符合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A，不符合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Ｂ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（十）在校园显著位置宣传展示学生守则：符合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A，不符合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Ｂ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（十一）学校食堂醒目位置宣传“不剩饭不剩菜”等文明餐桌行动：符合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A，不符合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Ｂ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（十二）学校有专用心理咨询室，有专兼职心理咨询教师：符合</w:t>
      </w:r>
      <w:r>
        <w:rPr>
          <w:rFonts w:eastAsia="仿宋_GB2312"/>
          <w:sz w:val="24"/>
        </w:rPr>
        <w:t>—</w:t>
      </w:r>
      <w:r>
        <w:rPr>
          <w:rFonts w:hint="eastAsia" w:eastAsia="仿宋_GB2312"/>
          <w:sz w:val="24"/>
        </w:rPr>
        <w:t>A，不符合</w:t>
      </w:r>
      <w:r>
        <w:rPr>
          <w:rFonts w:eastAsia="仿宋_GB2312"/>
          <w:sz w:val="24"/>
        </w:rPr>
        <w:t>—</w:t>
      </w:r>
      <w:r>
        <w:rPr>
          <w:rFonts w:hint="eastAsia" w:eastAsia="仿宋_GB2312"/>
          <w:sz w:val="24"/>
        </w:rPr>
        <w:t>Ｂ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（十三）学校有图书馆（室）、阅览室，教室有图书角，图书定期更新：符合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A，不符合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Ｂ</w:t>
      </w: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A</w:t>
      </w:r>
      <w:r>
        <w:rPr>
          <w:rFonts w:hint="eastAsia" w:eastAsia="仿宋_GB2312"/>
          <w:sz w:val="24"/>
        </w:rPr>
        <w:t>（十四）在校园网络主网页上有校园文化建设专栏，有相关活动介绍：符合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A，不符合</w:t>
      </w:r>
      <w:r>
        <w:rPr>
          <w:rFonts w:eastAsia="仿宋_GB2312"/>
          <w:sz w:val="24"/>
        </w:rPr>
        <w:t>——</w:t>
      </w:r>
      <w:r>
        <w:rPr>
          <w:rFonts w:hint="eastAsia" w:eastAsia="仿宋_GB2312"/>
          <w:sz w:val="24"/>
        </w:rPr>
        <w:t>Ｂ</w:t>
      </w:r>
    </w:p>
    <w:p>
      <w:pPr>
        <w:spacing w:line="360" w:lineRule="exact"/>
        <w:rPr>
          <w:sz w:val="24"/>
          <w:u w:val="single"/>
        </w:rPr>
      </w:pPr>
      <w:r>
        <w:rPr>
          <w:rFonts w:hint="eastAsia" w:eastAsia="仿宋_GB2312"/>
          <w:sz w:val="24"/>
        </w:rPr>
        <w:t>考察小组成员签名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得分</w:t>
      </w:r>
      <w:r>
        <w:rPr>
          <w:rFonts w:hint="eastAsia" w:eastAsia="仿宋_GB2312"/>
          <w:sz w:val="24"/>
          <w:u w:val="single"/>
        </w:rPr>
        <w:t xml:space="preserve">    </w:t>
      </w:r>
      <w:bookmarkStart w:id="0" w:name="_GoBack"/>
      <w:bookmarkEnd w:id="0"/>
      <w:r>
        <w:rPr>
          <w:rFonts w:hint="eastAsia"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</w:rPr>
        <w:t>分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54B6B"/>
    <w:rsid w:val="65386F89"/>
    <w:rsid w:val="70D123AC"/>
    <w:rsid w:val="70D63623"/>
    <w:rsid w:val="79A51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紫荆壹號</cp:lastModifiedBy>
  <dcterms:modified xsi:type="dcterms:W3CDTF">2018-07-18T06:07:37Z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