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关于做好迎接国家ISO14000认证中心对我局ISO14000材料审核的通知</w:t>
      </w:r>
    </w:p>
    <w:p>
      <w:pPr>
        <w:rPr>
          <w:rFonts w:hint="eastAsia"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各中小学、幼儿园：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根据ISO14000认证中心评审通知，今年7月下旬要对我局进行年度审核，为进一步做好迎查工作，现将本局需要准备的材料通知如下：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一、时间节点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2017年下半年——2018年上半年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二、材料内容</w:t>
      </w:r>
    </w:p>
    <w:p>
      <w:pPr>
        <w:spacing w:line="54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1．环境课程开课率100%。</w:t>
      </w:r>
    </w:p>
    <w:p>
      <w:pPr>
        <w:numPr>
          <w:ilvl w:val="0"/>
          <w:numId w:val="1"/>
        </w:num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课程表</w:t>
      </w:r>
    </w:p>
    <w:p>
      <w:pPr>
        <w:numPr>
          <w:ilvl w:val="0"/>
          <w:numId w:val="1"/>
        </w:num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环境课程教学计划</w:t>
      </w:r>
    </w:p>
    <w:p>
      <w:pPr>
        <w:numPr>
          <w:ilvl w:val="0"/>
          <w:numId w:val="1"/>
        </w:num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环境教育教材</w:t>
      </w:r>
    </w:p>
    <w:p>
      <w:pPr>
        <w:numPr>
          <w:ilvl w:val="0"/>
          <w:numId w:val="1"/>
        </w:num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教案</w:t>
      </w:r>
    </w:p>
    <w:p>
      <w:pPr>
        <w:numPr>
          <w:ilvl w:val="0"/>
          <w:numId w:val="1"/>
        </w:num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课程开设情况检查评比记录</w:t>
      </w:r>
    </w:p>
    <w:p>
      <w:pPr>
        <w:numPr>
          <w:ilvl w:val="0"/>
          <w:numId w:val="1"/>
        </w:num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总结评比结果</w:t>
      </w:r>
    </w:p>
    <w:p>
      <w:pPr>
        <w:numPr>
          <w:ilvl w:val="0"/>
          <w:numId w:val="1"/>
        </w:num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全区班级数、全区开设环境课程班级数等。</w:t>
      </w:r>
    </w:p>
    <w:p>
      <w:pPr>
        <w:spacing w:line="54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2．中小学、幼儿园学生环境意识的培养。</w:t>
      </w:r>
    </w:p>
    <w:p>
      <w:pPr>
        <w:numPr>
          <w:ilvl w:val="0"/>
          <w:numId w:val="2"/>
        </w:num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环境教育活动方案</w:t>
      </w:r>
    </w:p>
    <w:p>
      <w:pPr>
        <w:numPr>
          <w:ilvl w:val="0"/>
          <w:numId w:val="2"/>
        </w:num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活动照片</w:t>
      </w:r>
    </w:p>
    <w:p>
      <w:pPr>
        <w:numPr>
          <w:ilvl w:val="0"/>
          <w:numId w:val="2"/>
        </w:num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活动总结。</w:t>
      </w:r>
    </w:p>
    <w:p>
      <w:pPr>
        <w:spacing w:line="54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3．绿色学校创建。</w:t>
      </w:r>
    </w:p>
    <w:p>
      <w:pPr>
        <w:numPr>
          <w:ilvl w:val="0"/>
          <w:numId w:val="3"/>
        </w:num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绿色学校创建计划</w:t>
      </w:r>
      <w:bookmarkStart w:id="0" w:name="_GoBack"/>
      <w:bookmarkEnd w:id="0"/>
    </w:p>
    <w:p>
      <w:pPr>
        <w:numPr>
          <w:ilvl w:val="0"/>
          <w:numId w:val="3"/>
        </w:num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绿色学校创建工作培训</w:t>
      </w:r>
    </w:p>
    <w:p>
      <w:pPr>
        <w:numPr>
          <w:ilvl w:val="0"/>
          <w:numId w:val="3"/>
        </w:num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创建绿色学校有关活动资料</w:t>
      </w:r>
    </w:p>
    <w:p>
      <w:pPr>
        <w:numPr>
          <w:ilvl w:val="0"/>
          <w:numId w:val="3"/>
        </w:numPr>
        <w:spacing w:line="5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绿色学校创建效果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三、报送要求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请各中小学、幼儿园安排人员对照要求于7月15日前将相关材料纸质稿送教育处。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wordWrap w:val="0"/>
        <w:spacing w:line="54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南通开发区社会事业局  </w:t>
      </w:r>
    </w:p>
    <w:p>
      <w:pPr>
        <w:spacing w:line="540" w:lineRule="exact"/>
        <w:ind w:firstLine="5760" w:firstLineChars="18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2018年7月12日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08FE"/>
    <w:multiLevelType w:val="multilevel"/>
    <w:tmpl w:val="1EA008FE"/>
    <w:lvl w:ilvl="0" w:tentative="0">
      <w:start w:val="1"/>
      <w:numFmt w:val="bullet"/>
      <w:lvlText w:val=""/>
      <w:lvlJc w:val="left"/>
      <w:pPr>
        <w:tabs>
          <w:tab w:val="left" w:pos="980"/>
        </w:tabs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00"/>
        </w:tabs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20"/>
        </w:tabs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40"/>
        </w:tabs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60"/>
        </w:tabs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80"/>
        </w:tabs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00"/>
        </w:tabs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20"/>
        </w:tabs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40"/>
        </w:tabs>
        <w:ind w:left="4340" w:hanging="420"/>
      </w:pPr>
      <w:rPr>
        <w:rFonts w:hint="default" w:ascii="Wingdings" w:hAnsi="Wingdings"/>
      </w:rPr>
    </w:lvl>
  </w:abstractNum>
  <w:abstractNum w:abstractNumId="1">
    <w:nsid w:val="26E7200C"/>
    <w:multiLevelType w:val="multilevel"/>
    <w:tmpl w:val="26E7200C"/>
    <w:lvl w:ilvl="0" w:tentative="0">
      <w:start w:val="1"/>
      <w:numFmt w:val="bullet"/>
      <w:lvlText w:val=""/>
      <w:lvlJc w:val="left"/>
      <w:pPr>
        <w:tabs>
          <w:tab w:val="left" w:pos="980"/>
        </w:tabs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00"/>
        </w:tabs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20"/>
        </w:tabs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40"/>
        </w:tabs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60"/>
        </w:tabs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80"/>
        </w:tabs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00"/>
        </w:tabs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20"/>
        </w:tabs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40"/>
        </w:tabs>
        <w:ind w:left="4340" w:hanging="420"/>
      </w:pPr>
      <w:rPr>
        <w:rFonts w:hint="default" w:ascii="Wingdings" w:hAnsi="Wingdings"/>
      </w:rPr>
    </w:lvl>
  </w:abstractNum>
  <w:abstractNum w:abstractNumId="2">
    <w:nsid w:val="40D03910"/>
    <w:multiLevelType w:val="multilevel"/>
    <w:tmpl w:val="40D03910"/>
    <w:lvl w:ilvl="0" w:tentative="0">
      <w:start w:val="1"/>
      <w:numFmt w:val="bullet"/>
      <w:lvlText w:val=""/>
      <w:lvlJc w:val="left"/>
      <w:pPr>
        <w:tabs>
          <w:tab w:val="left" w:pos="980"/>
        </w:tabs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00"/>
        </w:tabs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20"/>
        </w:tabs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40"/>
        </w:tabs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60"/>
        </w:tabs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80"/>
        </w:tabs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00"/>
        </w:tabs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20"/>
        </w:tabs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40"/>
        </w:tabs>
        <w:ind w:left="43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F2D"/>
    <w:rsid w:val="00186E71"/>
    <w:rsid w:val="001F35EA"/>
    <w:rsid w:val="00201200"/>
    <w:rsid w:val="00422CDB"/>
    <w:rsid w:val="00537525"/>
    <w:rsid w:val="006E7D32"/>
    <w:rsid w:val="007C4ED3"/>
    <w:rsid w:val="007D3F2D"/>
    <w:rsid w:val="00972BEC"/>
    <w:rsid w:val="009736C8"/>
    <w:rsid w:val="00A815C7"/>
    <w:rsid w:val="00AC38FE"/>
    <w:rsid w:val="36B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</Words>
  <Characters>336</Characters>
  <Lines>2</Lines>
  <Paragraphs>1</Paragraphs>
  <TotalTime>12</TotalTime>
  <ScaleCrop>false</ScaleCrop>
  <LinksUpToDate>false</LinksUpToDate>
  <CharactersWithSpaces>393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2018-07-12T01:01:00Z</dcterms:created>
  <dc:creator>USER</dc:creator>
  <cp:lastModifiedBy>紫荆壹號</cp:lastModifiedBy>
  <dcterms:modified xsi:type="dcterms:W3CDTF">2018-07-17T07:29:43Z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