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rPr>
        <w:t>南通高等师范学校附属小学2021-2022学年校本培训</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lang w:val="en-US" w:eastAsia="zh-CN"/>
        </w:rPr>
        <w:t>竞争性磋商</w:t>
      </w:r>
      <w:r>
        <w:rPr>
          <w:rFonts w:hint="eastAsia" w:ascii="宋体" w:hAnsi="宋体"/>
          <w:b/>
          <w:bCs/>
          <w:sz w:val="52"/>
          <w:szCs w:val="52"/>
        </w:rPr>
        <w:t>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color w:val="000000" w:themeColor="text1"/>
          <w:sz w:val="32"/>
          <w:szCs w:val="24"/>
          <w:lang w:val="en-US" w:eastAsia="zh-CN"/>
        </w:rPr>
        <w:t>16</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南通高等师范学校附属小学2021-2022学年校本培训</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lang w:val="en-US" w:eastAsia="zh-CN"/>
        </w:rPr>
        <w:t>竞争性磋商</w:t>
      </w:r>
      <w:r>
        <w:rPr>
          <w:rFonts w:hint="eastAsia" w:ascii="宋体" w:hAnsi="宋体" w:eastAsia="宋体" w:cs="宋体"/>
          <w:b/>
          <w:kern w:val="0"/>
          <w:sz w:val="32"/>
          <w:szCs w:val="32"/>
        </w:rPr>
        <w:t>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南通高等师范学校附属小学2021-2022学年校本培训</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w:t>
      </w:r>
      <w:r>
        <w:rPr>
          <w:rStyle w:val="13"/>
          <w:rFonts w:hint="eastAsia" w:ascii="宋体" w:hAnsi="宋体" w:eastAsia="宋体"/>
          <w:sz w:val="24"/>
          <w:szCs w:val="24"/>
          <w:highlight w:val="none"/>
          <w:lang w:eastAsia="zh-CN"/>
        </w:rPr>
        <w:t>磋商</w:t>
      </w:r>
      <w:r>
        <w:rPr>
          <w:rStyle w:val="13"/>
          <w:rFonts w:hint="eastAsia" w:ascii="宋体" w:hAnsi="宋体" w:eastAsia="宋体"/>
          <w:sz w:val="24"/>
          <w:szCs w:val="24"/>
          <w:highlight w:val="none"/>
        </w:rPr>
        <w:t>文件，并于202</w:t>
      </w:r>
      <w:r>
        <w:rPr>
          <w:rStyle w:val="13"/>
          <w:rFonts w:ascii="宋体" w:hAnsi="宋体" w:eastAsia="宋体"/>
          <w:sz w:val="24"/>
          <w:szCs w:val="24"/>
          <w:highlight w:val="none"/>
        </w:rPr>
        <w:t>1</w:t>
      </w:r>
      <w:r>
        <w:rPr>
          <w:rStyle w:val="13"/>
          <w:rFonts w:hint="eastAsia" w:ascii="宋体" w:hAnsi="宋体" w:eastAsia="宋体"/>
          <w:bCs/>
          <w:sz w:val="24"/>
          <w:szCs w:val="24"/>
          <w:highlight w:val="none"/>
        </w:rPr>
        <w:t>年</w:t>
      </w:r>
      <w:r>
        <w:rPr>
          <w:rStyle w:val="13"/>
          <w:rFonts w:ascii="宋体" w:hAnsi="宋体" w:eastAsia="宋体"/>
          <w:bCs/>
          <w:sz w:val="24"/>
          <w:szCs w:val="24"/>
          <w:highlight w:val="none"/>
        </w:rPr>
        <w:t>8</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27</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15</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2"/>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南通高等师范学校附属小学2021-2022学年校本培训</w:t>
      </w:r>
      <w:r>
        <w:rPr>
          <w:rFonts w:hint="eastAsia" w:ascii="宋体" w:hAnsi="宋体" w:eastAsia="宋体" w:cs="仿宋"/>
          <w:sz w:val="24"/>
          <w:szCs w:val="24"/>
        </w:rPr>
        <w:t>实施</w:t>
      </w:r>
      <w:r>
        <w:rPr>
          <w:rFonts w:hint="eastAsia" w:ascii="宋体" w:hAnsi="宋体" w:eastAsia="宋体" w:cs="仿宋"/>
          <w:sz w:val="24"/>
          <w:szCs w:val="24"/>
          <w:lang w:eastAsia="zh-CN"/>
        </w:rPr>
        <w:t>磋商</w:t>
      </w:r>
      <w:r>
        <w:rPr>
          <w:rFonts w:hint="eastAsia" w:ascii="宋体" w:hAnsi="宋体" w:eastAsia="宋体" w:cs="仿宋"/>
          <w:sz w:val="24"/>
          <w:szCs w:val="24"/>
        </w:rPr>
        <w:t>采购，欢迎符合条件的供应商参加。</w:t>
      </w:r>
    </w:p>
    <w:p>
      <w:pPr>
        <w:pStyle w:val="2"/>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南通高等师范学校附属小学2021-2022学年校本培训</w:t>
      </w:r>
    </w:p>
    <w:p>
      <w:pPr>
        <w:widowControl/>
        <w:snapToGrid w:val="0"/>
        <w:spacing w:line="440" w:lineRule="exact"/>
        <w:ind w:firstLine="480" w:firstLineChars="200"/>
        <w:jc w:val="left"/>
        <w:rPr>
          <w:rFonts w:hint="default" w:ascii="宋体" w:hAnsi="宋体" w:eastAsia="宋体"/>
          <w:sz w:val="24"/>
          <w:szCs w:val="24"/>
          <w:lang w:val="en-US" w:eastAsia="zh-CN"/>
        </w:rPr>
      </w:pPr>
      <w:r>
        <w:rPr>
          <w:rFonts w:ascii="宋体" w:hAnsi="宋体" w:eastAsia="宋体"/>
          <w:sz w:val="24"/>
          <w:szCs w:val="24"/>
        </w:rPr>
        <w:t>2</w:t>
      </w:r>
      <w:r>
        <w:rPr>
          <w:rFonts w:hint="eastAsia" w:ascii="宋体" w:hAnsi="宋体" w:eastAsia="宋体"/>
          <w:sz w:val="24"/>
          <w:szCs w:val="24"/>
        </w:rPr>
        <w:t>、采购方式：</w:t>
      </w:r>
      <w:r>
        <w:rPr>
          <w:rFonts w:hint="eastAsia" w:ascii="宋体" w:hAnsi="宋体" w:eastAsia="宋体"/>
          <w:sz w:val="24"/>
          <w:szCs w:val="24"/>
          <w:lang w:val="en-US" w:eastAsia="zh-CN"/>
        </w:rPr>
        <w:t>竞争性磋商</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16.5</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16.5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、项目内容：南通高等师范学校附属小学2021-2022学年校本培训。</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6、服务期：自合同签订之日起，期限一年</w:t>
      </w:r>
      <w:r>
        <w:rPr>
          <w:rFonts w:hint="eastAsia" w:ascii="宋体" w:hAnsi="宋体" w:eastAsia="宋体"/>
          <w:sz w:val="24"/>
          <w:szCs w:val="24"/>
          <w:lang w:eastAsia="zh-CN"/>
        </w:rPr>
        <w:t>。</w:t>
      </w:r>
    </w:p>
    <w:p>
      <w:pPr>
        <w:spacing w:line="440" w:lineRule="exact"/>
        <w:rPr>
          <w:rFonts w:ascii="宋体" w:hAnsi="宋体" w:eastAsia="宋体"/>
          <w:b/>
          <w:sz w:val="24"/>
          <w:szCs w:val="24"/>
        </w:rPr>
      </w:pPr>
      <w:r>
        <w:rPr>
          <w:rFonts w:hint="eastAsia" w:ascii="宋体" w:hAnsi="宋体" w:eastAsia="宋体"/>
          <w:b/>
          <w:sz w:val="24"/>
          <w:szCs w:val="24"/>
        </w:rPr>
        <w:t>二、</w:t>
      </w:r>
      <w:r>
        <w:rPr>
          <w:rFonts w:hint="eastAsia" w:ascii="宋体" w:hAnsi="宋体" w:eastAsia="宋体"/>
          <w:b/>
          <w:sz w:val="24"/>
          <w:szCs w:val="24"/>
          <w:lang w:val="en-US" w:eastAsia="zh-CN"/>
        </w:rPr>
        <w:t>磋商</w:t>
      </w:r>
      <w:r>
        <w:rPr>
          <w:rFonts w:hint="eastAsia" w:ascii="宋体" w:hAnsi="宋体" w:eastAsia="宋体"/>
          <w:b/>
          <w:sz w:val="24"/>
          <w:szCs w:val="24"/>
        </w:rPr>
        <w:t>供应商资格要求：</w:t>
      </w:r>
    </w:p>
    <w:p>
      <w:pPr>
        <w:widowControl/>
        <w:shd w:val="clear" w:color="auto" w:fill="FFFFFF"/>
        <w:spacing w:line="360" w:lineRule="auto"/>
        <w:ind w:firstLine="360" w:firstLineChars="15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1.具有独立承担民事责任的能力；具有良好的商业信誉和健全的财务会计制度；具有履行合同所必需的设备和专业技术能力；有依法缴纳税收和社会保障资金的良好记录；在经营活动中没有重大违法记录。</w:t>
      </w:r>
    </w:p>
    <w:p>
      <w:pPr>
        <w:widowControl/>
        <w:shd w:val="clear" w:color="auto" w:fill="FFFFFF"/>
        <w:spacing w:line="360" w:lineRule="auto"/>
        <w:ind w:firstLine="360" w:firstLineChars="15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2.具备教育培训、人力资源服务、文化交流、教师发展规划指导等相关资质的培训机构和科研院所，须提供企业法人《营业执照》副本或事业单位法人证书副本复印件（加盖公章）。</w:t>
      </w:r>
    </w:p>
    <w:p>
      <w:pPr>
        <w:widowControl/>
        <w:shd w:val="clear" w:color="auto" w:fill="FFFFFF"/>
        <w:spacing w:line="360" w:lineRule="auto"/>
        <w:ind w:firstLine="360" w:firstLineChars="15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3．符合相关法律、法规规定的其他要求。</w:t>
      </w:r>
    </w:p>
    <w:p>
      <w:pPr>
        <w:pStyle w:val="4"/>
        <w:ind w:left="0" w:leftChars="0" w:firstLine="480" w:firstLineChars="200"/>
      </w:pPr>
      <w:r>
        <w:rPr>
          <w:rFonts w:hint="eastAsia" w:ascii="宋体" w:hAnsi="宋体" w:eastAsia="宋体"/>
          <w:sz w:val="24"/>
          <w:szCs w:val="24"/>
          <w:lang w:val="en-US" w:eastAsia="zh-CN"/>
        </w:rPr>
        <w:t>4.</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10"/>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w:t>
      </w:r>
      <w:r>
        <w:rPr>
          <w:rFonts w:hint="eastAsia" w:cs="Times New Roman"/>
          <w:b/>
          <w:bCs/>
          <w:kern w:val="2"/>
          <w:lang w:eastAsia="zh-CN"/>
        </w:rPr>
        <w:t>磋商</w:t>
      </w:r>
      <w:r>
        <w:rPr>
          <w:rFonts w:hint="eastAsia" w:cs="Times New Roman"/>
          <w:b/>
          <w:bCs/>
          <w:kern w:val="2"/>
        </w:rPr>
        <w:t>文件：</w:t>
      </w:r>
      <w:r>
        <w:rPr>
          <w:rFonts w:hint="eastAsia" w:cs="Times New Roman"/>
          <w:kern w:val="2"/>
        </w:rPr>
        <w:t>供应商登陆南通开发区教育网（http://www.ntkfqjy.com/），自行下载</w:t>
      </w:r>
      <w:r>
        <w:rPr>
          <w:rFonts w:hint="eastAsia" w:cs="Times New Roman"/>
          <w:kern w:val="2"/>
          <w:lang w:eastAsia="zh-CN"/>
        </w:rPr>
        <w:t>磋商</w:t>
      </w:r>
      <w:r>
        <w:rPr>
          <w:rFonts w:hint="eastAsia" w:cs="Times New Roman"/>
          <w:kern w:val="2"/>
        </w:rPr>
        <w:t>文件。</w:t>
      </w:r>
    </w:p>
    <w:p>
      <w:pPr>
        <w:pStyle w:val="10"/>
        <w:shd w:val="clear" w:color="auto" w:fill="FFFFFF"/>
        <w:spacing w:before="0" w:beforeAutospacing="0" w:after="0" w:afterAutospacing="0" w:line="440" w:lineRule="exact"/>
        <w:jc w:val="both"/>
        <w:rPr>
          <w:rFonts w:cs="Times New Roman"/>
          <w:b/>
          <w:kern w:val="2"/>
        </w:rPr>
      </w:pPr>
      <w:r>
        <w:rPr>
          <w:rFonts w:hint="eastAsia" w:cs="Times New Roman"/>
          <w:b/>
          <w:kern w:val="2"/>
        </w:rPr>
        <w:t>四、</w:t>
      </w:r>
      <w:r>
        <w:rPr>
          <w:rFonts w:hint="eastAsia" w:cs="Times New Roman"/>
          <w:b/>
          <w:kern w:val="2"/>
          <w:lang w:eastAsia="zh-CN"/>
        </w:rPr>
        <w:t>磋商</w:t>
      </w:r>
      <w:r>
        <w:rPr>
          <w:rFonts w:hint="eastAsia" w:cs="Times New Roman"/>
          <w:b/>
          <w:kern w:val="2"/>
        </w:rPr>
        <w:t>文件的递交</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w:t>
      </w:r>
      <w:r>
        <w:rPr>
          <w:rFonts w:hint="eastAsia" w:cs="Times New Roman"/>
          <w:b/>
          <w:bCs/>
          <w:kern w:val="2"/>
          <w:lang w:eastAsia="zh-CN"/>
        </w:rPr>
        <w:t>磋商</w:t>
      </w:r>
      <w:r>
        <w:rPr>
          <w:rFonts w:hint="eastAsia" w:cs="Times New Roman"/>
          <w:b/>
          <w:bCs/>
          <w:kern w:val="2"/>
        </w:rPr>
        <w:t>响应文件不符合</w:t>
      </w:r>
      <w:r>
        <w:rPr>
          <w:rFonts w:hint="eastAsia" w:cs="Times New Roman"/>
          <w:b/>
          <w:bCs/>
          <w:kern w:val="2"/>
          <w:lang w:eastAsia="zh-CN"/>
        </w:rPr>
        <w:t>磋商</w:t>
      </w:r>
      <w:r>
        <w:rPr>
          <w:rFonts w:hint="eastAsia" w:cs="Times New Roman"/>
          <w:b/>
          <w:bCs/>
          <w:kern w:val="2"/>
        </w:rPr>
        <w:t>文件要求，视作投标无效。</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w:t>
      </w:r>
      <w:r>
        <w:rPr>
          <w:rFonts w:hint="eastAsia" w:cs="Times New Roman"/>
          <w:b/>
          <w:bCs/>
          <w:kern w:val="2"/>
          <w:lang w:eastAsia="zh-CN"/>
        </w:rPr>
        <w:t>磋商</w:t>
      </w:r>
      <w:r>
        <w:rPr>
          <w:rFonts w:hint="eastAsia" w:cs="Times New Roman"/>
          <w:b/>
          <w:bCs/>
          <w:kern w:val="2"/>
        </w:rPr>
        <w:t>响应文件”内容包括：</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10"/>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（4）标书要求：资格审查包、技术包、报价包分别单独密封并盖章；密封袋上注明投标项目、联系人、投标单位等信息，正本：1份， 副本：2份；原件包只需递交一份。正、副本不一致时，以正本为准。报价文件必须加盖单位公章方为有效；所有报价文件密封在一个密封袋中，并在密封袋上标明供应商名称，密封袋上加盖单位公章。</w:t>
      </w:r>
    </w:p>
    <w:p>
      <w:pPr>
        <w:pStyle w:val="10"/>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b/>
          <w:highlight w:val="none"/>
          <w:u w:val="single"/>
          <w:shd w:val="clear" w:color="auto" w:fill="FFFFFF"/>
        </w:rPr>
        <w:t>8</w:t>
      </w:r>
      <w:r>
        <w:rPr>
          <w:rFonts w:hint="eastAsia"/>
          <w:b/>
          <w:highlight w:val="none"/>
          <w:shd w:val="clear" w:color="auto" w:fill="FFFFFF"/>
        </w:rPr>
        <w:t>月</w:t>
      </w:r>
      <w:r>
        <w:rPr>
          <w:rFonts w:hint="eastAsia"/>
          <w:b/>
          <w:color w:val="FF0000"/>
          <w:highlight w:val="none"/>
          <w:u w:val="single"/>
          <w:shd w:val="clear" w:color="auto" w:fill="FFFFFF"/>
          <w:lang w:val="en-US" w:eastAsia="zh-CN"/>
        </w:rPr>
        <w:t>27</w:t>
      </w:r>
      <w:r>
        <w:rPr>
          <w:rFonts w:hint="eastAsia"/>
          <w:b/>
          <w:highlight w:val="none"/>
          <w:shd w:val="clear" w:color="auto" w:fill="FFFFFF"/>
        </w:rPr>
        <w:t>日</w:t>
      </w:r>
      <w:r>
        <w:rPr>
          <w:rFonts w:hint="eastAsia"/>
          <w:b/>
          <w:highlight w:val="none"/>
          <w:u w:val="single"/>
          <w:shd w:val="clear" w:color="auto" w:fill="FFFFFF"/>
          <w:lang w:val="en-US" w:eastAsia="zh-CN"/>
        </w:rPr>
        <w:t>15</w:t>
      </w:r>
      <w:r>
        <w:rPr>
          <w:rFonts w:hint="eastAsia"/>
          <w:b/>
          <w:highlight w:val="none"/>
          <w:shd w:val="clear" w:color="auto" w:fill="FFFFFF"/>
        </w:rPr>
        <w:t>时</w:t>
      </w:r>
      <w:r>
        <w:rPr>
          <w:rFonts w:hint="eastAsia"/>
          <w:b/>
          <w:highlight w:val="none"/>
          <w:u w:val="single"/>
          <w:shd w:val="clear" w:color="auto" w:fill="FFFFFF"/>
          <w:lang w:val="en-US" w:eastAsia="zh-CN"/>
        </w:rPr>
        <w:t>0</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w:t>
      </w:r>
      <w:r>
        <w:rPr>
          <w:rFonts w:hint="eastAsia"/>
          <w:highlight w:val="none"/>
          <w:shd w:val="clear" w:color="auto" w:fill="FFFFFF"/>
          <w:lang w:eastAsia="zh-CN"/>
        </w:rPr>
        <w:t>磋商</w:t>
      </w:r>
      <w:r>
        <w:rPr>
          <w:rFonts w:hint="eastAsia"/>
          <w:highlight w:val="none"/>
          <w:shd w:val="clear" w:color="auto" w:fill="FFFFFF"/>
        </w:rPr>
        <w:t>响应文件将不予接收。</w:t>
      </w:r>
    </w:p>
    <w:p>
      <w:pPr>
        <w:pStyle w:val="10"/>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2021年8月</w:t>
      </w:r>
      <w:r>
        <w:rPr>
          <w:rFonts w:hint="eastAsia" w:ascii="宋体" w:hAnsi="宋体" w:eastAsia="宋体"/>
          <w:b/>
          <w:sz w:val="24"/>
          <w:szCs w:val="24"/>
          <w:highlight w:val="none"/>
          <w:u w:val="single"/>
          <w:lang w:val="en-US" w:eastAsia="zh-CN"/>
        </w:rPr>
        <w:t>27</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15</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0</w:t>
      </w:r>
      <w:r>
        <w:rPr>
          <w:rFonts w:hint="eastAsia" w:ascii="宋体" w:hAnsi="宋体" w:eastAsia="宋体"/>
          <w:b/>
          <w:sz w:val="24"/>
          <w:szCs w:val="24"/>
          <w:highlight w:val="none"/>
          <w:u w:val="single"/>
        </w:rPr>
        <w:t>0分</w:t>
      </w:r>
    </w:p>
    <w:p>
      <w:pPr>
        <w:pStyle w:val="10"/>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10"/>
        <w:shd w:val="clear" w:color="auto" w:fill="FFFFFF"/>
        <w:spacing w:before="0" w:beforeAutospacing="0" w:after="0" w:afterAutospacing="0" w:line="440" w:lineRule="exact"/>
        <w:ind w:firstLine="482"/>
        <w:rPr>
          <w:rFonts w:hint="eastAsia" w:cs="Times New Roman"/>
          <w:kern w:val="2"/>
        </w:rPr>
      </w:pPr>
      <w:r>
        <w:rPr>
          <w:rFonts w:hint="eastAsia" w:cs="Times New Roman"/>
          <w:b/>
          <w:kern w:val="2"/>
        </w:rPr>
        <w:t>成交方式：</w:t>
      </w:r>
      <w:r>
        <w:rPr>
          <w:rFonts w:hint="eastAsia" w:cs="Times New Roman"/>
          <w:kern w:val="2"/>
        </w:rPr>
        <w:t>学校组织磋商小组采用综合评分法对供应商提交的培训方案和报价综合评分，得分最高者，为成交供应商，双方协商后确定最后的培训方案。</w:t>
      </w:r>
    </w:p>
    <w:p>
      <w:pPr>
        <w:spacing w:line="440" w:lineRule="exact"/>
        <w:rPr>
          <w:rFonts w:hint="eastAsia" w:ascii="宋体" w:hAnsi="宋体" w:eastAsia="宋体"/>
          <w:b/>
          <w:sz w:val="24"/>
          <w:szCs w:val="24"/>
          <w:lang w:val="en-US" w:eastAsia="zh-CN"/>
        </w:rPr>
      </w:pPr>
      <w:r>
        <w:rPr>
          <w:rFonts w:hint="eastAsia" w:ascii="宋体" w:hAnsi="宋体" w:eastAsia="宋体"/>
          <w:b/>
          <w:sz w:val="24"/>
          <w:szCs w:val="24"/>
          <w:lang w:val="en-US" w:eastAsia="zh-CN"/>
        </w:rPr>
        <w:t>九、费用：</w:t>
      </w:r>
    </w:p>
    <w:p>
      <w:pPr>
        <w:pStyle w:val="10"/>
        <w:numPr>
          <w:ilvl w:val="0"/>
          <w:numId w:val="0"/>
        </w:numPr>
        <w:shd w:val="clear" w:color="auto" w:fill="FFFFFF"/>
        <w:spacing w:before="0" w:beforeAutospacing="0" w:after="0" w:afterAutospacing="0" w:line="440" w:lineRule="exact"/>
        <w:ind w:firstLine="480" w:firstLineChars="200"/>
        <w:rPr>
          <w:rFonts w:hint="default" w:cs="Times New Roman"/>
          <w:kern w:val="2"/>
          <w:lang w:val="en-US" w:eastAsia="zh-CN"/>
        </w:rPr>
      </w:pPr>
      <w:r>
        <w:rPr>
          <w:rFonts w:hint="default" w:cs="Times New Roman"/>
          <w:kern w:val="2"/>
          <w:lang w:val="en-US" w:eastAsia="zh-CN"/>
        </w:rPr>
        <w:t>1.投标单位应承担其编制招标文件以及递交响应文件所涉及的一切费用，招标文件每套售价300元，于递交响应文件时同时递交，否则响应文件将不予接收。无论结果如何，采购人对上述费用不负任何责任。</w:t>
      </w:r>
    </w:p>
    <w:p>
      <w:pPr>
        <w:pStyle w:val="10"/>
        <w:numPr>
          <w:ilvl w:val="0"/>
          <w:numId w:val="0"/>
        </w:numPr>
        <w:shd w:val="clear" w:color="auto" w:fill="FFFFFF"/>
        <w:spacing w:before="0" w:beforeAutospacing="0" w:after="0" w:afterAutospacing="0" w:line="440" w:lineRule="exact"/>
        <w:ind w:firstLine="480" w:firstLineChars="200"/>
        <w:rPr>
          <w:rFonts w:hint="default" w:cs="Times New Roman"/>
          <w:kern w:val="2"/>
          <w:lang w:val="en-US" w:eastAsia="zh-CN"/>
        </w:rPr>
      </w:pPr>
      <w:r>
        <w:rPr>
          <w:rFonts w:hint="default" w:cs="Times New Roman"/>
          <w:kern w:val="2"/>
          <w:lang w:val="en-US" w:eastAsia="zh-CN"/>
        </w:rPr>
        <w:t>2.代理服务费</w:t>
      </w:r>
    </w:p>
    <w:p>
      <w:pPr>
        <w:pStyle w:val="10"/>
        <w:numPr>
          <w:ilvl w:val="0"/>
          <w:numId w:val="0"/>
        </w:numPr>
        <w:shd w:val="clear" w:color="auto" w:fill="FFFFFF"/>
        <w:spacing w:before="0" w:beforeAutospacing="0" w:after="0" w:afterAutospacing="0" w:line="440" w:lineRule="exact"/>
        <w:ind w:firstLine="480" w:firstLineChars="200"/>
        <w:rPr>
          <w:rFonts w:hint="default" w:cs="Times New Roman"/>
          <w:kern w:val="2"/>
          <w:lang w:val="en-US" w:eastAsia="zh-CN"/>
        </w:rPr>
      </w:pPr>
      <w:r>
        <w:rPr>
          <w:rFonts w:hint="default" w:cs="Times New Roman"/>
          <w:kern w:val="2"/>
          <w:lang w:val="en-US" w:eastAsia="zh-CN"/>
        </w:rPr>
        <w:t>被确认成交供应商须向采购代理机构支付服务费，本项目成交服务费收取人民币2000元。</w:t>
      </w:r>
    </w:p>
    <w:p>
      <w:pPr>
        <w:spacing w:line="440" w:lineRule="exact"/>
        <w:rPr>
          <w:rFonts w:ascii="宋体" w:hAnsi="宋体" w:eastAsia="宋体"/>
          <w:b/>
          <w:sz w:val="24"/>
          <w:szCs w:val="24"/>
        </w:rPr>
      </w:pPr>
      <w:r>
        <w:rPr>
          <w:rFonts w:hint="eastAsia" w:ascii="宋体" w:hAnsi="宋体" w:eastAsia="宋体"/>
          <w:b/>
          <w:sz w:val="24"/>
          <w:szCs w:val="24"/>
          <w:lang w:val="en-US" w:eastAsia="zh-CN"/>
        </w:rPr>
        <w:t>十</w:t>
      </w:r>
      <w:r>
        <w:rPr>
          <w:rFonts w:hint="eastAsia" w:ascii="宋体" w:hAnsi="宋体" w:eastAsia="宋体"/>
          <w:b/>
          <w:sz w:val="24"/>
          <w:szCs w:val="24"/>
        </w:rPr>
        <w:t>、成交结果通知</w:t>
      </w:r>
    </w:p>
    <w:p>
      <w:pPr>
        <w:pStyle w:val="10"/>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w:t>
      </w:r>
      <w:r>
        <w:rPr>
          <w:rFonts w:hint="eastAsia" w:ascii="宋体" w:hAnsi="宋体" w:eastAsia="宋体"/>
          <w:b/>
          <w:sz w:val="24"/>
          <w:szCs w:val="24"/>
          <w:lang w:val="en-US" w:eastAsia="zh-CN"/>
        </w:rPr>
        <w:t>一</w:t>
      </w:r>
      <w:r>
        <w:rPr>
          <w:rFonts w:hint="eastAsia" w:ascii="宋体" w:hAnsi="宋体" w:eastAsia="宋体"/>
          <w:b/>
          <w:sz w:val="24"/>
          <w:szCs w:val="24"/>
        </w:rPr>
        <w:t>、验收与付款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w:t>
      </w:r>
      <w:r>
        <w:rPr>
          <w:rFonts w:hint="eastAsia" w:cs="Times New Roman"/>
          <w:kern w:val="2"/>
          <w:lang w:eastAsia="zh-CN"/>
        </w:rPr>
        <w:t>磋商</w:t>
      </w:r>
      <w:r>
        <w:rPr>
          <w:rFonts w:hint="eastAsia" w:cs="Times New Roman"/>
          <w:kern w:val="2"/>
        </w:rPr>
        <w:t>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w:t>
      </w:r>
      <w:r>
        <w:rPr>
          <w:rFonts w:hint="eastAsia" w:ascii="宋体" w:hAnsi="宋体" w:eastAsia="宋体"/>
          <w:b/>
          <w:sz w:val="24"/>
          <w:szCs w:val="24"/>
          <w:lang w:val="en-US" w:eastAsia="zh-CN"/>
        </w:rPr>
        <w:t>二</w:t>
      </w:r>
      <w:r>
        <w:rPr>
          <w:rFonts w:hint="eastAsia" w:ascii="宋体" w:hAnsi="宋体" w:eastAsia="宋体"/>
          <w:b/>
          <w:sz w:val="24"/>
          <w:szCs w:val="24"/>
        </w:rPr>
        <w:t>、凡对本次采购提出询问，请按以下方式联系</w:t>
      </w:r>
    </w:p>
    <w:p>
      <w:pPr>
        <w:pStyle w:val="10"/>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10"/>
        <w:shd w:val="clear" w:color="auto" w:fill="FFFFFF"/>
        <w:spacing w:before="0" w:beforeAutospacing="0" w:after="0" w:afterAutospacing="0" w:line="440" w:lineRule="exact"/>
        <w:ind w:right="1928" w:firstLine="482" w:firstLineChars="200"/>
        <w:rPr>
          <w:rFonts w:hint="eastAsia" w:cs="Times New Roman"/>
          <w:b/>
          <w:kern w:val="2"/>
        </w:rPr>
      </w:pPr>
      <w:r>
        <w:rPr>
          <w:rFonts w:hint="eastAsia" w:cs="Times New Roman"/>
          <w:b/>
          <w:kern w:val="2"/>
        </w:rPr>
        <w:t>校方联系人：欧老师   联系电话：18862923868   </w:t>
      </w:r>
    </w:p>
    <w:p>
      <w:pPr>
        <w:pStyle w:val="10"/>
        <w:shd w:val="clear" w:color="auto" w:fill="FFFFFF"/>
        <w:spacing w:before="0" w:beforeAutospacing="0" w:after="0" w:afterAutospacing="0" w:line="440" w:lineRule="exact"/>
        <w:ind w:right="1928"/>
        <w:rPr>
          <w:rFonts w:hint="eastAsia" w:cs="Times New Roman"/>
          <w:b/>
          <w:kern w:val="2"/>
        </w:rPr>
      </w:pPr>
      <w:r>
        <w:rPr>
          <w:rFonts w:hint="eastAsia" w:cs="Times New Roman"/>
          <w:b/>
          <w:kern w:val="2"/>
        </w:rPr>
        <w:t>  代理单位联系人：朱劲夫</w:t>
      </w:r>
      <w:r>
        <w:rPr>
          <w:rFonts w:hint="eastAsia" w:cs="Times New Roman"/>
          <w:b/>
          <w:kern w:val="2"/>
          <w:lang w:val="en-US" w:eastAsia="zh-CN"/>
        </w:rPr>
        <w:t xml:space="preserve">      </w:t>
      </w:r>
      <w:r>
        <w:rPr>
          <w:rFonts w:hint="eastAsia" w:cs="Times New Roman"/>
          <w:b/>
          <w:kern w:val="2"/>
        </w:rPr>
        <w:t>电话：13912269719</w:t>
      </w:r>
    </w:p>
    <w:p>
      <w:pPr>
        <w:pStyle w:val="10"/>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十三、七、特别提醒：</w:t>
      </w:r>
    </w:p>
    <w:p>
      <w:pPr>
        <w:pStyle w:val="10"/>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1.到现场磋商时，请考虑路途拥堵、停车困难等情况，适当提前到达。</w:t>
      </w:r>
    </w:p>
    <w:p>
      <w:pPr>
        <w:pStyle w:val="10"/>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2.有关本次磋商的事项若存在澄清或修改，敬请及时关注“南通开发区教育网”发布的信息更正公告。</w:t>
      </w:r>
    </w:p>
    <w:p>
      <w:pPr>
        <w:pStyle w:val="10"/>
        <w:shd w:val="clear" w:color="auto" w:fill="FFFFFF"/>
        <w:spacing w:before="0" w:beforeAutospacing="0" w:after="0" w:afterAutospacing="0" w:line="440" w:lineRule="exact"/>
        <w:ind w:firstLine="482"/>
        <w:rPr>
          <w:rFonts w:hint="default" w:cs="Times New Roman"/>
          <w:kern w:val="2"/>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如是中、高风险地区投标单位请提前3天联系招标代理人员。</w:t>
      </w:r>
    </w:p>
    <w:p>
      <w:pPr>
        <w:pStyle w:val="19"/>
        <w:ind w:right="964" w:firstLine="0"/>
        <w:jc w:val="right"/>
        <w:rPr>
          <w:rFonts w:hint="eastAsia"/>
          <w:lang w:val="en-US" w:eastAsia="zh-CN"/>
        </w:rPr>
      </w:pPr>
      <w:r>
        <w:rPr>
          <w:rFonts w:hint="eastAsia"/>
          <w:lang w:val="en-US" w:eastAsia="zh-CN"/>
        </w:rPr>
        <w:t>南通高等师范学校附属小学</w:t>
      </w:r>
    </w:p>
    <w:p>
      <w:pPr>
        <w:pStyle w:val="19"/>
        <w:ind w:right="964" w:firstLine="0"/>
        <w:jc w:val="right"/>
        <w:rPr>
          <w:rFonts w:hint="eastAsia"/>
          <w:lang w:val="en-US" w:eastAsia="zh-CN"/>
        </w:rPr>
      </w:pPr>
      <w:r>
        <w:rPr>
          <w:rFonts w:hint="eastAsia"/>
          <w:lang w:val="en-US" w:eastAsia="zh-CN"/>
        </w:rPr>
        <w:t>江苏衡源项目管理有限公司</w:t>
      </w:r>
    </w:p>
    <w:p>
      <w:pPr>
        <w:pStyle w:val="19"/>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ascii="宋体" w:hAnsi="宋体"/>
          <w:b/>
          <w:kern w:val="2"/>
        </w:rPr>
        <w:t>8</w:t>
      </w:r>
      <w:r>
        <w:rPr>
          <w:rFonts w:hint="eastAsia" w:ascii="宋体" w:hAnsi="宋体"/>
          <w:b/>
          <w:kern w:val="2"/>
        </w:rPr>
        <w:t>月</w:t>
      </w:r>
      <w:r>
        <w:rPr>
          <w:rFonts w:hint="eastAsia" w:ascii="宋体" w:hAnsi="宋体"/>
          <w:b/>
          <w:color w:val="FF0000"/>
          <w:kern w:val="2"/>
          <w:lang w:val="en-US" w:eastAsia="zh-CN"/>
        </w:rPr>
        <w:t>16</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spacing w:line="348" w:lineRule="auto"/>
        <w:ind w:firstLine="560" w:firstLineChars="200"/>
        <w:rPr>
          <w:rFonts w:ascii="宋体" w:hAnsi="宋体" w:cs="宋体"/>
          <w:sz w:val="28"/>
          <w:szCs w:val="28"/>
        </w:rPr>
      </w:pPr>
      <w:bookmarkStart w:id="1" w:name="_Toc482279881"/>
      <w:r>
        <w:rPr>
          <w:rFonts w:hint="eastAsia" w:ascii="宋体" w:hAnsi="宋体" w:cs="宋体"/>
          <w:sz w:val="28"/>
          <w:szCs w:val="28"/>
        </w:rPr>
        <w:t>一、项目名称：</w:t>
      </w:r>
    </w:p>
    <w:p>
      <w:pPr>
        <w:spacing w:line="348" w:lineRule="auto"/>
        <w:ind w:firstLine="560" w:firstLineChars="200"/>
        <w:rPr>
          <w:rFonts w:ascii="宋体" w:hAnsi="宋体" w:cs="宋体"/>
          <w:sz w:val="28"/>
          <w:szCs w:val="28"/>
        </w:rPr>
      </w:pPr>
      <w:r>
        <w:rPr>
          <w:rFonts w:hint="eastAsia" w:ascii="宋体" w:hAnsi="宋体" w:cs="宋体"/>
          <w:sz w:val="28"/>
          <w:szCs w:val="28"/>
        </w:rPr>
        <w:t>项目名称：南通高等师范学校附属小学2021-2022学年校本培训</w:t>
      </w:r>
    </w:p>
    <w:p>
      <w:pPr>
        <w:spacing w:line="348" w:lineRule="auto"/>
        <w:ind w:firstLine="560" w:firstLineChars="200"/>
        <w:rPr>
          <w:rFonts w:ascii="宋体" w:hAnsi="宋体" w:cs="宋体"/>
          <w:sz w:val="28"/>
          <w:szCs w:val="28"/>
        </w:rPr>
      </w:pPr>
      <w:r>
        <w:rPr>
          <w:rFonts w:hint="eastAsia" w:ascii="宋体" w:hAnsi="宋体" w:cs="宋体"/>
          <w:sz w:val="28"/>
          <w:szCs w:val="28"/>
        </w:rPr>
        <w:t>二、采购预算：</w:t>
      </w:r>
    </w:p>
    <w:p>
      <w:pPr>
        <w:spacing w:line="348" w:lineRule="auto"/>
        <w:ind w:firstLine="560" w:firstLineChars="200"/>
        <w:rPr>
          <w:rFonts w:ascii="宋体" w:hAnsi="宋体" w:cs="宋体"/>
          <w:sz w:val="28"/>
          <w:szCs w:val="28"/>
        </w:rPr>
      </w:pPr>
      <w:r>
        <w:rPr>
          <w:rFonts w:hint="eastAsia" w:ascii="宋体" w:hAnsi="宋体" w:cs="宋体"/>
          <w:sz w:val="28"/>
          <w:szCs w:val="28"/>
        </w:rPr>
        <w:t>本项目采购预算总价为人民币16.5万元，主要包括：专家讲课费、专家交通费、食宿费；学员食宿费、交通费；场地租赁费；团建拓展活动费；记录本、笔、水等。资金来源为公用经费。投标报价超过采购预算或最高限价的投标将作为无效投标处理。</w:t>
      </w:r>
    </w:p>
    <w:p>
      <w:pPr>
        <w:snapToGrid/>
        <w:spacing w:after="0"/>
        <w:ind w:firstLine="560" w:firstLineChars="200"/>
        <w:rPr>
          <w:rFonts w:ascii="宋体" w:hAnsi="宋体" w:cs="宋体"/>
          <w:sz w:val="28"/>
          <w:szCs w:val="28"/>
        </w:rPr>
      </w:pPr>
      <w:r>
        <w:rPr>
          <w:rFonts w:hint="eastAsia" w:ascii="宋体" w:hAnsi="宋体" w:cs="宋体"/>
          <w:sz w:val="28"/>
          <w:szCs w:val="28"/>
        </w:rPr>
        <w:t>三、项目需求说明：</w:t>
      </w:r>
    </w:p>
    <w:p>
      <w:pPr>
        <w:spacing w:line="348" w:lineRule="auto"/>
        <w:ind w:firstLine="562" w:firstLineChars="200"/>
        <w:rPr>
          <w:rFonts w:ascii="宋体" w:hAnsi="宋体" w:cs="宋体"/>
          <w:b/>
          <w:bCs/>
          <w:sz w:val="28"/>
          <w:szCs w:val="28"/>
        </w:rPr>
      </w:pPr>
      <w:r>
        <w:rPr>
          <w:rFonts w:hint="eastAsia" w:ascii="宋体" w:hAnsi="宋体" w:cs="宋体"/>
          <w:b/>
          <w:bCs/>
          <w:sz w:val="28"/>
          <w:szCs w:val="28"/>
        </w:rPr>
        <w:t>（一）培训目的</w:t>
      </w:r>
    </w:p>
    <w:p>
      <w:pPr>
        <w:spacing w:line="348" w:lineRule="auto"/>
        <w:ind w:firstLine="560" w:firstLineChars="200"/>
        <w:rPr>
          <w:rFonts w:ascii="宋体" w:hAnsi="宋体" w:cs="宋体"/>
          <w:sz w:val="28"/>
          <w:szCs w:val="28"/>
        </w:rPr>
      </w:pPr>
      <w:r>
        <w:rPr>
          <w:rFonts w:hint="eastAsia" w:ascii="宋体" w:hAnsi="宋体" w:cs="宋体"/>
          <w:sz w:val="28"/>
          <w:szCs w:val="28"/>
        </w:rPr>
        <w:t>深入学习贯彻习近平总书记关于教育的重要论述，</w:t>
      </w:r>
      <w:r>
        <w:rPr>
          <w:rFonts w:hint="eastAsia" w:ascii="宋体" w:hAnsi="宋体" w:cs="宋体"/>
          <w:sz w:val="28"/>
          <w:szCs w:val="28"/>
          <w:shd w:val="clear" w:color="auto" w:fill="FFFFFF"/>
        </w:rPr>
        <w:t>落实立德树人根本任务，遵循教育规律和教师成长发展规律，</w:t>
      </w:r>
      <w:r>
        <w:rPr>
          <w:rFonts w:hint="eastAsia" w:ascii="宋体" w:hAnsi="宋体" w:cs="宋体"/>
          <w:sz w:val="28"/>
          <w:szCs w:val="28"/>
        </w:rPr>
        <w:t>坚持“以教师为本，个性化发展，差异性成长，整体性提升”的思路，以新入职教师快速成长和成熟期教师专业发展“瓶颈”问题为突破口，建设一支符合时代要求的高素质教师队伍，为学校优质、可持续发展奠定坚实基础。</w:t>
      </w:r>
    </w:p>
    <w:p>
      <w:pPr>
        <w:spacing w:line="348" w:lineRule="auto"/>
        <w:ind w:firstLine="562" w:firstLineChars="200"/>
        <w:rPr>
          <w:rFonts w:ascii="宋体" w:hAnsi="宋体" w:cs="宋体"/>
          <w:b/>
          <w:bCs/>
          <w:sz w:val="28"/>
          <w:szCs w:val="28"/>
        </w:rPr>
      </w:pPr>
      <w:r>
        <w:rPr>
          <w:rFonts w:hint="eastAsia" w:ascii="宋体" w:hAnsi="宋体" w:cs="宋体"/>
          <w:b/>
          <w:bCs/>
          <w:sz w:val="28"/>
          <w:szCs w:val="28"/>
        </w:rPr>
        <w:t>（二）培训目标</w:t>
      </w:r>
    </w:p>
    <w:p>
      <w:pPr>
        <w:widowControl w:val="0"/>
        <w:spacing w:line="348" w:lineRule="auto"/>
        <w:ind w:firstLine="560" w:firstLineChars="200"/>
        <w:rPr>
          <w:rFonts w:ascii="宋体" w:hAnsi="宋体" w:cs="宋体"/>
          <w:sz w:val="28"/>
          <w:szCs w:val="28"/>
        </w:rPr>
      </w:pPr>
      <w:r>
        <w:rPr>
          <w:rFonts w:hint="eastAsia" w:ascii="宋体" w:hAnsi="宋体" w:cs="宋体"/>
          <w:sz w:val="28"/>
          <w:szCs w:val="28"/>
        </w:rPr>
        <w:t>以弘扬高尚师德为主旨，以研修现代教育理论为基础，不断增强专业技能，提升教师队伍的</w:t>
      </w:r>
      <w:r>
        <w:rPr>
          <w:rFonts w:hint="eastAsia" w:ascii="宋体" w:hAnsi="宋体" w:cs="宋体"/>
          <w:sz w:val="28"/>
          <w:szCs w:val="28"/>
          <w:shd w:val="clear" w:color="auto" w:fill="FFFFFF"/>
        </w:rPr>
        <w:t>整体素质、专业化水平、科研和创新能力，为有效落实“双减”任务，发展更高质量更加公平的教育提供有力的人才支撑。</w:t>
      </w:r>
    </w:p>
    <w:p>
      <w:pPr>
        <w:spacing w:line="348" w:lineRule="auto"/>
        <w:ind w:firstLine="562" w:firstLineChars="200"/>
        <w:rPr>
          <w:rFonts w:ascii="宋体" w:hAnsi="宋体" w:cs="宋体"/>
          <w:b/>
          <w:sz w:val="28"/>
          <w:szCs w:val="28"/>
        </w:rPr>
      </w:pPr>
      <w:r>
        <w:rPr>
          <w:rFonts w:hint="eastAsia" w:ascii="宋体" w:hAnsi="宋体" w:cs="宋体"/>
          <w:b/>
          <w:sz w:val="28"/>
          <w:szCs w:val="28"/>
        </w:rPr>
        <w:t>（三）培训主题及对象</w:t>
      </w:r>
    </w:p>
    <w:p>
      <w:pPr>
        <w:spacing w:line="348" w:lineRule="auto"/>
        <w:ind w:firstLine="560" w:firstLineChars="200"/>
        <w:rPr>
          <w:rFonts w:ascii="宋体" w:hAnsi="宋体" w:cs="宋体"/>
          <w:sz w:val="28"/>
          <w:szCs w:val="28"/>
        </w:rPr>
      </w:pPr>
      <w:r>
        <w:rPr>
          <w:rFonts w:hint="eastAsia" w:ascii="宋体" w:hAnsi="宋体" w:cs="宋体"/>
          <w:sz w:val="28"/>
          <w:szCs w:val="28"/>
        </w:rPr>
        <w:t>1.面向全体教师的师德修养、阅读、班级管理、教学技能及大生课堂的推进策略等主题培训。</w:t>
      </w:r>
    </w:p>
    <w:p>
      <w:pPr>
        <w:spacing w:line="348" w:lineRule="auto"/>
        <w:ind w:firstLine="560" w:firstLineChars="200"/>
        <w:rPr>
          <w:rFonts w:ascii="宋体" w:hAnsi="宋体" w:cs="宋体"/>
          <w:sz w:val="28"/>
          <w:szCs w:val="28"/>
        </w:rPr>
      </w:pPr>
      <w:r>
        <w:rPr>
          <w:rFonts w:hint="eastAsia" w:ascii="宋体" w:hAnsi="宋体" w:cs="宋体"/>
          <w:sz w:val="28"/>
          <w:szCs w:val="28"/>
        </w:rPr>
        <w:t>2.以行政人员、教研组长、年级组长、骨干教师、党员为主的教育管理、教科研能力提升及个人专业成长急需破解的难题等主题培训；</w:t>
      </w:r>
    </w:p>
    <w:p>
      <w:pPr>
        <w:spacing w:line="348" w:lineRule="auto"/>
        <w:ind w:firstLine="560" w:firstLineChars="200"/>
        <w:rPr>
          <w:rFonts w:ascii="宋体" w:hAnsi="宋体" w:cs="宋体"/>
          <w:sz w:val="28"/>
          <w:szCs w:val="28"/>
        </w:rPr>
      </w:pPr>
      <w:r>
        <w:rPr>
          <w:rFonts w:hint="eastAsia" w:ascii="宋体" w:hAnsi="宋体" w:cs="宋体"/>
          <w:sz w:val="28"/>
          <w:szCs w:val="28"/>
        </w:rPr>
        <w:t>3.以青年教师为主的教材解析与实施、班级管理培训，帮助教师尽快适应角色，熟悉课堂教学，培养教育教学能力。</w:t>
      </w:r>
    </w:p>
    <w:p>
      <w:pPr>
        <w:spacing w:line="348" w:lineRule="auto"/>
        <w:ind w:firstLine="562" w:firstLineChars="200"/>
        <w:rPr>
          <w:rFonts w:ascii="宋体" w:hAnsi="宋体" w:cs="宋体"/>
          <w:b/>
          <w:sz w:val="28"/>
          <w:szCs w:val="28"/>
        </w:rPr>
      </w:pPr>
      <w:r>
        <w:rPr>
          <w:rFonts w:hint="eastAsia" w:ascii="宋体" w:hAnsi="宋体" w:cs="宋体"/>
          <w:b/>
          <w:sz w:val="28"/>
          <w:szCs w:val="28"/>
        </w:rPr>
        <w:t>（四）培训时间段</w:t>
      </w:r>
    </w:p>
    <w:p>
      <w:pPr>
        <w:spacing w:line="348" w:lineRule="auto"/>
        <w:ind w:firstLine="480"/>
        <w:rPr>
          <w:rFonts w:ascii="宋体" w:hAnsi="宋体" w:cs="宋体"/>
          <w:sz w:val="28"/>
          <w:szCs w:val="28"/>
        </w:rPr>
      </w:pPr>
      <w:r>
        <w:rPr>
          <w:rFonts w:hint="eastAsia" w:ascii="宋体" w:hAnsi="宋体" w:cs="宋体"/>
          <w:sz w:val="28"/>
          <w:szCs w:val="28"/>
        </w:rPr>
        <w:t>2021年8月1日至 2022年7月31日。</w:t>
      </w:r>
    </w:p>
    <w:p>
      <w:pPr>
        <w:spacing w:line="348" w:lineRule="auto"/>
        <w:ind w:firstLine="562" w:firstLineChars="200"/>
        <w:rPr>
          <w:rFonts w:ascii="宋体" w:hAnsi="宋体" w:cs="宋体"/>
          <w:b/>
          <w:bCs/>
          <w:sz w:val="28"/>
          <w:szCs w:val="28"/>
        </w:rPr>
      </w:pPr>
      <w:r>
        <w:rPr>
          <w:rFonts w:hint="eastAsia" w:ascii="宋体" w:hAnsi="宋体" w:cs="宋体"/>
          <w:b/>
          <w:bCs/>
          <w:sz w:val="28"/>
          <w:szCs w:val="28"/>
        </w:rPr>
        <w:t>（五）培训形式</w:t>
      </w:r>
    </w:p>
    <w:p>
      <w:pPr>
        <w:spacing w:line="348" w:lineRule="auto"/>
        <w:ind w:firstLine="560" w:firstLineChars="200"/>
        <w:rPr>
          <w:rFonts w:ascii="宋体" w:hAnsi="宋体" w:cs="宋体"/>
          <w:sz w:val="28"/>
          <w:szCs w:val="28"/>
        </w:rPr>
      </w:pPr>
      <w:r>
        <w:rPr>
          <w:rFonts w:hint="eastAsia" w:ascii="宋体" w:hAnsi="宋体" w:cs="宋体"/>
          <w:sz w:val="28"/>
          <w:szCs w:val="28"/>
        </w:rPr>
        <w:t>1.集中理论学习：以讲座的形式，让教师宏观了解国家最新教育政策、前沿教育理论，奠定扎实的理论基础，进一步转变观念，树立良好的职业道德和先进的教育教学理念。</w:t>
      </w:r>
    </w:p>
    <w:p>
      <w:pPr>
        <w:spacing w:line="348" w:lineRule="auto"/>
        <w:ind w:firstLine="560" w:firstLineChars="200"/>
        <w:rPr>
          <w:rFonts w:ascii="宋体" w:hAnsi="宋体" w:cs="宋体"/>
          <w:sz w:val="28"/>
          <w:szCs w:val="28"/>
        </w:rPr>
      </w:pPr>
      <w:r>
        <w:rPr>
          <w:rFonts w:hint="eastAsia" w:ascii="宋体" w:hAnsi="宋体" w:cs="宋体"/>
          <w:sz w:val="28"/>
          <w:szCs w:val="28"/>
        </w:rPr>
        <w:t>2.协作学习活动：围绕课堂教学、班级管理等教育教学过程中具有普遍性的热点、难点问题，通过小组协作、成果展示、典型案例分析等方式，进行交流探讨，分享感悟与心得，进而提升教师素养。</w:t>
      </w:r>
    </w:p>
    <w:p>
      <w:pPr>
        <w:spacing w:line="348" w:lineRule="auto"/>
        <w:ind w:firstLine="560" w:firstLineChars="200"/>
        <w:rPr>
          <w:rFonts w:hint="eastAsia" w:ascii="宋体" w:hAnsi="宋体" w:cs="宋体"/>
          <w:sz w:val="28"/>
          <w:szCs w:val="28"/>
          <w:shd w:val="clear" w:color="auto" w:fill="FFFFFF"/>
        </w:rPr>
      </w:pPr>
      <w:r>
        <w:rPr>
          <w:rFonts w:hint="eastAsia" w:ascii="宋体" w:hAnsi="宋体" w:cs="宋体"/>
          <w:sz w:val="28"/>
          <w:szCs w:val="28"/>
        </w:rPr>
        <w:t>3.团队建设活动：通过户外拓展、趣味游戏等团建活动，激活</w:t>
      </w:r>
      <w:r>
        <w:rPr>
          <w:rFonts w:hint="eastAsia" w:ascii="宋体" w:hAnsi="宋体" w:cs="宋体"/>
          <w:sz w:val="28"/>
          <w:szCs w:val="28"/>
          <w:shd w:val="clear" w:color="auto" w:fill="FFFFFF"/>
        </w:rPr>
        <w:t>教师的快乐能量，提升团队的向心力、凝聚力及协作力。</w:t>
      </w:r>
    </w:p>
    <w:p>
      <w:pPr>
        <w:pStyle w:val="2"/>
        <w:rPr>
          <w:rFonts w:hint="eastAsia" w:ascii="宋体" w:hAnsi="宋体" w:cs="宋体"/>
          <w:sz w:val="28"/>
          <w:szCs w:val="28"/>
          <w:shd w:val="clear" w:color="auto" w:fill="FFFFFF"/>
        </w:rPr>
      </w:pPr>
    </w:p>
    <w:p>
      <w:pPr>
        <w:pStyle w:val="2"/>
        <w:rPr>
          <w:rFonts w:hint="eastAsia" w:ascii="宋体" w:hAnsi="宋体" w:cs="宋体"/>
          <w:sz w:val="28"/>
          <w:szCs w:val="28"/>
          <w:shd w:val="clear" w:color="auto" w:fill="FFFFFF"/>
        </w:rPr>
      </w:pPr>
    </w:p>
    <w:p>
      <w:pPr>
        <w:pStyle w:val="2"/>
        <w:rPr>
          <w:rFonts w:hint="eastAsia" w:ascii="宋体" w:hAnsi="宋体" w:cs="宋体"/>
          <w:sz w:val="28"/>
          <w:szCs w:val="28"/>
          <w:shd w:val="clear" w:color="auto" w:fill="FFFFFF"/>
        </w:rPr>
      </w:pPr>
    </w:p>
    <w:p>
      <w:pPr>
        <w:spacing w:line="480" w:lineRule="exact"/>
        <w:ind w:firstLine="562" w:firstLineChars="200"/>
        <w:rPr>
          <w:rFonts w:hint="eastAsia" w:ascii="宋体" w:hAnsi="宋体" w:cs="Tahoma"/>
          <w:b/>
          <w:bCs/>
          <w:sz w:val="28"/>
          <w:szCs w:val="28"/>
        </w:rPr>
      </w:pPr>
    </w:p>
    <w:p>
      <w:pPr>
        <w:spacing w:line="480" w:lineRule="exact"/>
        <w:ind w:firstLine="562" w:firstLineChars="200"/>
        <w:rPr>
          <w:rFonts w:ascii="宋体" w:hAnsi="宋体" w:cs="Tahoma"/>
          <w:b/>
          <w:bCs/>
          <w:sz w:val="28"/>
          <w:szCs w:val="28"/>
        </w:rPr>
      </w:pPr>
      <w:r>
        <w:rPr>
          <w:rFonts w:hint="eastAsia" w:ascii="宋体" w:hAnsi="宋体" w:cs="Tahoma"/>
          <w:b/>
          <w:bCs/>
          <w:sz w:val="28"/>
          <w:szCs w:val="28"/>
        </w:rPr>
        <w:t>（六）培训内容安排</w:t>
      </w:r>
    </w:p>
    <w:tbl>
      <w:tblPr>
        <w:tblStyle w:val="11"/>
        <w:tblpPr w:leftFromText="180" w:rightFromText="180" w:vertAnchor="text" w:horzAnchor="page" w:tblpX="1755" w:tblpY="382"/>
        <w:tblOverlap w:val="never"/>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3023"/>
        <w:gridCol w:w="1171"/>
        <w:gridCol w:w="1972"/>
        <w:gridCol w:w="1147"/>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569" w:type="dxa"/>
            <w:vAlign w:val="center"/>
          </w:tcPr>
          <w:p>
            <w:pPr>
              <w:jc w:val="center"/>
              <w:rPr>
                <w:rFonts w:ascii="宋体" w:hAnsi="宋体"/>
                <w:b/>
                <w:sz w:val="24"/>
              </w:rPr>
            </w:pPr>
            <w:r>
              <w:rPr>
                <w:rFonts w:hint="eastAsia" w:ascii="宋体" w:hAnsi="宋体"/>
                <w:b/>
                <w:sz w:val="24"/>
              </w:rPr>
              <w:t>序号</w:t>
            </w:r>
          </w:p>
        </w:tc>
        <w:tc>
          <w:tcPr>
            <w:tcW w:w="3023" w:type="dxa"/>
            <w:vAlign w:val="center"/>
          </w:tcPr>
          <w:p>
            <w:pPr>
              <w:jc w:val="center"/>
              <w:rPr>
                <w:rFonts w:ascii="宋体" w:hAnsi="宋体"/>
                <w:b/>
                <w:sz w:val="24"/>
              </w:rPr>
            </w:pPr>
            <w:r>
              <w:rPr>
                <w:rFonts w:hint="eastAsia" w:ascii="宋体" w:hAnsi="宋体"/>
                <w:b/>
                <w:sz w:val="24"/>
              </w:rPr>
              <w:t>培训内容</w:t>
            </w:r>
          </w:p>
        </w:tc>
        <w:tc>
          <w:tcPr>
            <w:tcW w:w="1171" w:type="dxa"/>
            <w:vAlign w:val="center"/>
          </w:tcPr>
          <w:p>
            <w:pPr>
              <w:jc w:val="center"/>
              <w:rPr>
                <w:rFonts w:ascii="宋体" w:hAnsi="宋体"/>
                <w:b/>
                <w:sz w:val="24"/>
              </w:rPr>
            </w:pPr>
            <w:r>
              <w:rPr>
                <w:rFonts w:hint="eastAsia" w:ascii="宋体" w:hAnsi="宋体"/>
                <w:b/>
                <w:sz w:val="24"/>
              </w:rPr>
              <w:t>培训</w:t>
            </w:r>
          </w:p>
          <w:p>
            <w:pPr>
              <w:jc w:val="center"/>
              <w:rPr>
                <w:rFonts w:ascii="宋体" w:hAnsi="宋体"/>
                <w:b/>
                <w:sz w:val="24"/>
              </w:rPr>
            </w:pPr>
            <w:r>
              <w:rPr>
                <w:rFonts w:hint="eastAsia" w:ascii="宋体" w:hAnsi="宋体"/>
                <w:b/>
                <w:sz w:val="24"/>
              </w:rPr>
              <w:t>时长</w:t>
            </w:r>
          </w:p>
        </w:tc>
        <w:tc>
          <w:tcPr>
            <w:tcW w:w="1972" w:type="dxa"/>
            <w:vAlign w:val="center"/>
          </w:tcPr>
          <w:p>
            <w:pPr>
              <w:jc w:val="center"/>
              <w:rPr>
                <w:rFonts w:ascii="宋体" w:hAnsi="宋体"/>
                <w:b/>
                <w:sz w:val="24"/>
              </w:rPr>
            </w:pPr>
            <w:r>
              <w:rPr>
                <w:rFonts w:hint="eastAsia" w:ascii="宋体" w:hAnsi="宋体"/>
                <w:b/>
                <w:sz w:val="24"/>
              </w:rPr>
              <w:t>培训对象</w:t>
            </w:r>
          </w:p>
        </w:tc>
        <w:tc>
          <w:tcPr>
            <w:tcW w:w="1147" w:type="dxa"/>
            <w:vAlign w:val="center"/>
          </w:tcPr>
          <w:p>
            <w:pPr>
              <w:jc w:val="center"/>
              <w:rPr>
                <w:rFonts w:ascii="宋体" w:hAnsi="宋体"/>
                <w:b/>
                <w:sz w:val="24"/>
              </w:rPr>
            </w:pPr>
            <w:r>
              <w:rPr>
                <w:rFonts w:hint="eastAsia" w:ascii="宋体" w:hAnsi="宋体"/>
                <w:b/>
                <w:sz w:val="24"/>
              </w:rPr>
              <w:t>时间</w:t>
            </w:r>
          </w:p>
        </w:tc>
        <w:tc>
          <w:tcPr>
            <w:tcW w:w="1529" w:type="dxa"/>
            <w:vAlign w:val="center"/>
          </w:tcPr>
          <w:p>
            <w:pPr>
              <w:jc w:val="center"/>
              <w:rPr>
                <w:rFonts w:ascii="宋体" w:hAnsi="宋体"/>
                <w:b/>
                <w:sz w:val="24"/>
              </w:rPr>
            </w:pPr>
            <w:r>
              <w:rPr>
                <w:rFonts w:hint="eastAsia" w:ascii="宋体" w:hAnsi="宋体"/>
                <w:b/>
                <w:sz w:val="24"/>
              </w:rPr>
              <w:t>培训地点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exact"/>
        </w:trPr>
        <w:tc>
          <w:tcPr>
            <w:tcW w:w="569" w:type="dxa"/>
            <w:vAlign w:val="center"/>
          </w:tcPr>
          <w:p>
            <w:pPr>
              <w:jc w:val="center"/>
              <w:rPr>
                <w:rFonts w:ascii="宋体" w:hAnsi="宋体"/>
                <w:sz w:val="24"/>
                <w:szCs w:val="24"/>
              </w:rPr>
            </w:pPr>
            <w:r>
              <w:rPr>
                <w:rFonts w:hint="eastAsia" w:ascii="宋体" w:hAnsi="宋体"/>
                <w:sz w:val="24"/>
                <w:szCs w:val="24"/>
              </w:rPr>
              <w:t>1</w:t>
            </w:r>
          </w:p>
        </w:tc>
        <w:tc>
          <w:tcPr>
            <w:tcW w:w="3023" w:type="dxa"/>
            <w:vAlign w:val="center"/>
          </w:tcPr>
          <w:p>
            <w:pPr>
              <w:rPr>
                <w:rFonts w:ascii="宋体" w:hAnsi="宋体"/>
                <w:sz w:val="24"/>
                <w:szCs w:val="24"/>
              </w:rPr>
            </w:pPr>
            <w:r>
              <w:rPr>
                <w:rFonts w:hint="eastAsia" w:ascii="宋体" w:hAnsi="宋体"/>
                <w:sz w:val="24"/>
                <w:szCs w:val="24"/>
              </w:rPr>
              <w:t>“双减”工作动员、文件解读；教育理念；教材解析与实施；课堂诊断；班级管理；幼小衔接；教师团队建设。</w:t>
            </w:r>
          </w:p>
        </w:tc>
        <w:tc>
          <w:tcPr>
            <w:tcW w:w="1171" w:type="dxa"/>
            <w:vAlign w:val="center"/>
          </w:tcPr>
          <w:p>
            <w:pPr>
              <w:jc w:val="center"/>
              <w:rPr>
                <w:rFonts w:ascii="宋体" w:hAnsi="宋体"/>
                <w:sz w:val="24"/>
                <w:szCs w:val="24"/>
              </w:rPr>
            </w:pPr>
            <w:r>
              <w:rPr>
                <w:rFonts w:hint="eastAsia" w:ascii="宋体" w:hAnsi="宋体"/>
                <w:sz w:val="24"/>
                <w:szCs w:val="24"/>
              </w:rPr>
              <w:t>五天</w:t>
            </w:r>
          </w:p>
        </w:tc>
        <w:tc>
          <w:tcPr>
            <w:tcW w:w="1972"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sz w:val="24"/>
                <w:szCs w:val="24"/>
              </w:rPr>
            </w:pPr>
            <w:r>
              <w:rPr>
                <w:rFonts w:hint="eastAsia" w:ascii="宋体" w:hAnsi="宋体"/>
                <w:sz w:val="24"/>
                <w:szCs w:val="24"/>
              </w:rPr>
              <w:t>第一天全体教师约160人</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sz w:val="24"/>
                <w:szCs w:val="24"/>
              </w:rPr>
            </w:pPr>
            <w:r>
              <w:rPr>
                <w:rFonts w:hint="eastAsia" w:ascii="宋体" w:hAnsi="宋体"/>
                <w:sz w:val="24"/>
                <w:szCs w:val="24"/>
              </w:rPr>
              <w:t>后四天青年教师</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宋体" w:hAnsi="宋体"/>
                <w:sz w:val="24"/>
                <w:szCs w:val="24"/>
              </w:rPr>
            </w:pPr>
            <w:r>
              <w:rPr>
                <w:rFonts w:hint="eastAsia" w:ascii="宋体" w:hAnsi="宋体"/>
                <w:sz w:val="24"/>
                <w:szCs w:val="24"/>
              </w:rPr>
              <w:t>（约60人）</w:t>
            </w:r>
          </w:p>
        </w:tc>
        <w:tc>
          <w:tcPr>
            <w:tcW w:w="1147" w:type="dxa"/>
            <w:vAlign w:val="center"/>
          </w:tcPr>
          <w:p>
            <w:pPr>
              <w:jc w:val="center"/>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月</w:t>
            </w:r>
            <w:bookmarkStart w:id="12" w:name="_GoBack"/>
            <w:bookmarkEnd w:id="12"/>
          </w:p>
        </w:tc>
        <w:tc>
          <w:tcPr>
            <w:tcW w:w="1529" w:type="dxa"/>
            <w:vAlign w:val="center"/>
          </w:tcPr>
          <w:p>
            <w:pPr>
              <w:jc w:val="center"/>
              <w:rPr>
                <w:rFonts w:ascii="宋体" w:hAnsi="宋体"/>
                <w:sz w:val="24"/>
                <w:szCs w:val="24"/>
              </w:rPr>
            </w:pPr>
            <w:r>
              <w:rPr>
                <w:rFonts w:hint="eastAsia" w:ascii="宋体" w:hAnsi="宋体"/>
                <w:sz w:val="24"/>
                <w:szCs w:val="24"/>
              </w:rPr>
              <w:t>高师附小</w:t>
            </w:r>
          </w:p>
          <w:p>
            <w:pPr>
              <w:jc w:val="center"/>
              <w:rPr>
                <w:rFonts w:ascii="宋体" w:hAnsi="宋体"/>
                <w:sz w:val="24"/>
                <w:szCs w:val="24"/>
              </w:rPr>
            </w:pPr>
            <w:r>
              <w:rPr>
                <w:rFonts w:hint="eastAsia" w:ascii="宋体" w:hAnsi="宋体"/>
                <w:sz w:val="24"/>
                <w:szCs w:val="24"/>
              </w:rPr>
              <w:t>市内拓展</w:t>
            </w:r>
          </w:p>
          <w:p>
            <w:pPr>
              <w:jc w:val="center"/>
              <w:rPr>
                <w:rFonts w:ascii="宋体" w:hAnsi="宋体"/>
                <w:sz w:val="24"/>
                <w:szCs w:val="24"/>
              </w:rPr>
            </w:pPr>
            <w:r>
              <w:rPr>
                <w:rFonts w:hint="eastAsia" w:ascii="宋体" w:hAnsi="宋体"/>
                <w:sz w:val="24"/>
                <w:szCs w:val="24"/>
              </w:rPr>
              <w:t>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69" w:type="dxa"/>
            <w:vAlign w:val="center"/>
          </w:tcPr>
          <w:p>
            <w:pPr>
              <w:jc w:val="center"/>
              <w:rPr>
                <w:rFonts w:ascii="宋体" w:hAnsi="宋体"/>
                <w:sz w:val="24"/>
                <w:szCs w:val="24"/>
              </w:rPr>
            </w:pPr>
            <w:r>
              <w:rPr>
                <w:rFonts w:hint="eastAsia" w:ascii="宋体" w:hAnsi="宋体"/>
                <w:sz w:val="24"/>
                <w:szCs w:val="24"/>
              </w:rPr>
              <w:t>2</w:t>
            </w:r>
          </w:p>
        </w:tc>
        <w:tc>
          <w:tcPr>
            <w:tcW w:w="3023" w:type="dxa"/>
            <w:vAlign w:val="center"/>
          </w:tcPr>
          <w:p>
            <w:pPr>
              <w:jc w:val="center"/>
              <w:rPr>
                <w:sz w:val="24"/>
                <w:szCs w:val="32"/>
              </w:rPr>
            </w:pPr>
            <w:r>
              <w:rPr>
                <w:rFonts w:hint="eastAsia"/>
                <w:sz w:val="24"/>
                <w:szCs w:val="32"/>
              </w:rPr>
              <w:t>师德师风</w:t>
            </w:r>
          </w:p>
        </w:tc>
        <w:tc>
          <w:tcPr>
            <w:tcW w:w="1171" w:type="dxa"/>
            <w:vAlign w:val="center"/>
          </w:tcPr>
          <w:p>
            <w:pPr>
              <w:jc w:val="center"/>
              <w:rPr>
                <w:rFonts w:ascii="宋体" w:hAnsi="宋体"/>
                <w:sz w:val="24"/>
                <w:szCs w:val="24"/>
              </w:rPr>
            </w:pPr>
            <w:r>
              <w:rPr>
                <w:rFonts w:hint="eastAsia" w:ascii="宋体" w:hAnsi="宋体"/>
                <w:sz w:val="24"/>
                <w:szCs w:val="24"/>
              </w:rPr>
              <w:t>半天</w:t>
            </w:r>
          </w:p>
        </w:tc>
        <w:tc>
          <w:tcPr>
            <w:tcW w:w="1972" w:type="dxa"/>
            <w:vAlign w:val="center"/>
          </w:tcPr>
          <w:p>
            <w:pPr>
              <w:jc w:val="center"/>
              <w:rPr>
                <w:rFonts w:ascii="宋体" w:hAnsi="宋体"/>
                <w:sz w:val="24"/>
                <w:szCs w:val="24"/>
              </w:rPr>
            </w:pPr>
            <w:r>
              <w:rPr>
                <w:rFonts w:hint="eastAsia" w:ascii="宋体" w:hAnsi="宋体"/>
                <w:sz w:val="24"/>
                <w:szCs w:val="24"/>
              </w:rPr>
              <w:t>全体教师</w:t>
            </w:r>
          </w:p>
          <w:p>
            <w:pPr>
              <w:jc w:val="center"/>
              <w:rPr>
                <w:rFonts w:ascii="宋体" w:hAnsi="宋体"/>
                <w:sz w:val="24"/>
                <w:szCs w:val="24"/>
              </w:rPr>
            </w:pPr>
            <w:r>
              <w:rPr>
                <w:rFonts w:hint="eastAsia" w:ascii="宋体" w:hAnsi="宋体"/>
                <w:sz w:val="24"/>
                <w:szCs w:val="24"/>
              </w:rPr>
              <w:t>（约160人）</w:t>
            </w:r>
          </w:p>
        </w:tc>
        <w:tc>
          <w:tcPr>
            <w:tcW w:w="1147" w:type="dxa"/>
            <w:vMerge w:val="restart"/>
            <w:vAlign w:val="center"/>
          </w:tcPr>
          <w:p>
            <w:pPr>
              <w:jc w:val="center"/>
              <w:rPr>
                <w:rFonts w:ascii="宋体" w:hAnsi="宋体"/>
                <w:sz w:val="24"/>
                <w:szCs w:val="24"/>
              </w:rPr>
            </w:pPr>
            <w:r>
              <w:rPr>
                <w:rFonts w:hint="eastAsia" w:ascii="宋体" w:hAnsi="宋体"/>
                <w:sz w:val="24"/>
                <w:szCs w:val="24"/>
              </w:rPr>
              <w:t>9—12月</w:t>
            </w:r>
          </w:p>
        </w:tc>
        <w:tc>
          <w:tcPr>
            <w:tcW w:w="1529" w:type="dxa"/>
            <w:vAlign w:val="center"/>
          </w:tcPr>
          <w:p>
            <w:pPr>
              <w:jc w:val="center"/>
              <w:rPr>
                <w:rFonts w:ascii="宋体" w:hAnsi="宋体"/>
                <w:sz w:val="24"/>
                <w:szCs w:val="24"/>
              </w:rPr>
            </w:pPr>
            <w:r>
              <w:rPr>
                <w:rFonts w:hint="eastAsia" w:ascii="宋体" w:hAnsi="宋体"/>
                <w:sz w:val="24"/>
                <w:szCs w:val="24"/>
              </w:rPr>
              <w:t>高师附小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69" w:type="dxa"/>
            <w:vAlign w:val="center"/>
          </w:tcPr>
          <w:p>
            <w:pPr>
              <w:jc w:val="center"/>
              <w:rPr>
                <w:rFonts w:ascii="宋体" w:hAnsi="宋体"/>
                <w:sz w:val="24"/>
                <w:szCs w:val="24"/>
              </w:rPr>
            </w:pPr>
            <w:r>
              <w:rPr>
                <w:rFonts w:ascii="宋体" w:hAnsi="宋体"/>
                <w:sz w:val="24"/>
                <w:szCs w:val="24"/>
              </w:rPr>
              <w:t>3</w:t>
            </w:r>
          </w:p>
        </w:tc>
        <w:tc>
          <w:tcPr>
            <w:tcW w:w="3023" w:type="dxa"/>
            <w:vAlign w:val="center"/>
          </w:tcPr>
          <w:p>
            <w:pPr>
              <w:jc w:val="center"/>
              <w:rPr>
                <w:rFonts w:ascii="宋体" w:hAnsi="宋体"/>
                <w:kern w:val="2"/>
                <w:sz w:val="24"/>
                <w:szCs w:val="24"/>
              </w:rPr>
            </w:pPr>
            <w:r>
              <w:rPr>
                <w:rFonts w:hint="eastAsia" w:ascii="宋体" w:hAnsi="宋体"/>
                <w:kern w:val="2"/>
                <w:sz w:val="24"/>
                <w:szCs w:val="24"/>
              </w:rPr>
              <w:t>“双减”背景下学校</w:t>
            </w:r>
          </w:p>
          <w:p>
            <w:pPr>
              <w:jc w:val="center"/>
              <w:rPr>
                <w:rFonts w:ascii="宋体" w:hAnsi="宋体"/>
                <w:kern w:val="2"/>
                <w:sz w:val="24"/>
                <w:szCs w:val="24"/>
              </w:rPr>
            </w:pPr>
            <w:r>
              <w:rPr>
                <w:rFonts w:hint="eastAsia" w:ascii="宋体" w:hAnsi="宋体"/>
                <w:kern w:val="2"/>
                <w:sz w:val="24"/>
                <w:szCs w:val="24"/>
              </w:rPr>
              <w:t>选修课程建设</w:t>
            </w:r>
          </w:p>
        </w:tc>
        <w:tc>
          <w:tcPr>
            <w:tcW w:w="1171" w:type="dxa"/>
            <w:vAlign w:val="center"/>
          </w:tcPr>
          <w:p>
            <w:pPr>
              <w:jc w:val="center"/>
              <w:rPr>
                <w:rFonts w:ascii="宋体" w:hAnsi="宋体"/>
                <w:sz w:val="24"/>
                <w:szCs w:val="24"/>
              </w:rPr>
            </w:pPr>
            <w:r>
              <w:rPr>
                <w:rFonts w:hint="eastAsia" w:ascii="宋体" w:hAnsi="宋体"/>
                <w:sz w:val="24"/>
                <w:szCs w:val="24"/>
              </w:rPr>
              <w:t>半天</w:t>
            </w:r>
          </w:p>
        </w:tc>
        <w:tc>
          <w:tcPr>
            <w:tcW w:w="1972" w:type="dxa"/>
            <w:vAlign w:val="center"/>
          </w:tcPr>
          <w:p>
            <w:pPr>
              <w:jc w:val="center"/>
              <w:rPr>
                <w:rFonts w:ascii="宋体" w:hAnsi="宋体"/>
                <w:sz w:val="24"/>
                <w:szCs w:val="24"/>
              </w:rPr>
            </w:pPr>
            <w:r>
              <w:rPr>
                <w:rFonts w:hint="eastAsia" w:ascii="宋体" w:hAnsi="宋体"/>
                <w:sz w:val="24"/>
                <w:szCs w:val="24"/>
              </w:rPr>
              <w:t>全体教师</w:t>
            </w:r>
          </w:p>
          <w:p>
            <w:pPr>
              <w:jc w:val="center"/>
              <w:rPr>
                <w:rFonts w:ascii="宋体" w:hAnsi="宋体"/>
                <w:sz w:val="24"/>
                <w:szCs w:val="24"/>
              </w:rPr>
            </w:pPr>
            <w:r>
              <w:rPr>
                <w:rFonts w:hint="eastAsia" w:ascii="宋体" w:hAnsi="宋体"/>
                <w:sz w:val="24"/>
                <w:szCs w:val="24"/>
              </w:rPr>
              <w:t>（约160人）</w:t>
            </w:r>
          </w:p>
        </w:tc>
        <w:tc>
          <w:tcPr>
            <w:tcW w:w="1147" w:type="dxa"/>
            <w:vMerge w:val="continue"/>
            <w:vAlign w:val="center"/>
          </w:tcPr>
          <w:p>
            <w:pPr>
              <w:jc w:val="center"/>
              <w:rPr>
                <w:rFonts w:ascii="宋体" w:hAnsi="宋体"/>
                <w:sz w:val="24"/>
                <w:szCs w:val="24"/>
              </w:rPr>
            </w:pPr>
          </w:p>
        </w:tc>
        <w:tc>
          <w:tcPr>
            <w:tcW w:w="1529" w:type="dxa"/>
            <w:vAlign w:val="center"/>
          </w:tcPr>
          <w:p>
            <w:pPr>
              <w:jc w:val="center"/>
              <w:rPr>
                <w:rFonts w:ascii="宋体" w:hAnsi="宋体"/>
                <w:sz w:val="24"/>
                <w:szCs w:val="24"/>
              </w:rPr>
            </w:pPr>
            <w:r>
              <w:rPr>
                <w:rFonts w:hint="eastAsia" w:ascii="宋体" w:hAnsi="宋体"/>
                <w:sz w:val="24"/>
                <w:szCs w:val="24"/>
              </w:rPr>
              <w:t>高师附小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69" w:type="dxa"/>
            <w:vAlign w:val="center"/>
          </w:tcPr>
          <w:p>
            <w:pPr>
              <w:jc w:val="center"/>
              <w:rPr>
                <w:rFonts w:ascii="宋体" w:hAnsi="宋体"/>
                <w:sz w:val="24"/>
                <w:szCs w:val="24"/>
              </w:rPr>
            </w:pPr>
            <w:r>
              <w:rPr>
                <w:rFonts w:ascii="宋体" w:hAnsi="宋体"/>
                <w:sz w:val="24"/>
                <w:szCs w:val="24"/>
              </w:rPr>
              <w:t>4</w:t>
            </w:r>
          </w:p>
        </w:tc>
        <w:tc>
          <w:tcPr>
            <w:tcW w:w="3023" w:type="dxa"/>
            <w:vAlign w:val="center"/>
          </w:tcPr>
          <w:p>
            <w:pPr>
              <w:jc w:val="center"/>
              <w:rPr>
                <w:rFonts w:ascii="宋体" w:hAnsi="宋体"/>
                <w:sz w:val="24"/>
                <w:szCs w:val="24"/>
              </w:rPr>
            </w:pPr>
            <w:r>
              <w:rPr>
                <w:rFonts w:hint="eastAsia" w:ascii="宋体" w:hAnsi="宋体"/>
                <w:sz w:val="24"/>
                <w:szCs w:val="24"/>
              </w:rPr>
              <w:t>互联网+背景下</w:t>
            </w:r>
          </w:p>
          <w:p>
            <w:pPr>
              <w:jc w:val="center"/>
              <w:rPr>
                <w:rFonts w:ascii="宋体" w:hAnsi="宋体"/>
                <w:sz w:val="24"/>
                <w:szCs w:val="24"/>
              </w:rPr>
            </w:pPr>
            <w:r>
              <w:rPr>
                <w:rFonts w:hint="eastAsia" w:ascii="宋体" w:hAnsi="宋体"/>
                <w:sz w:val="24"/>
                <w:szCs w:val="24"/>
              </w:rPr>
              <w:t>信息技术与课堂融合</w:t>
            </w:r>
          </w:p>
        </w:tc>
        <w:tc>
          <w:tcPr>
            <w:tcW w:w="1171" w:type="dxa"/>
            <w:vAlign w:val="center"/>
          </w:tcPr>
          <w:p>
            <w:pPr>
              <w:jc w:val="center"/>
              <w:rPr>
                <w:rFonts w:ascii="宋体" w:hAnsi="宋体"/>
                <w:sz w:val="24"/>
                <w:szCs w:val="24"/>
              </w:rPr>
            </w:pPr>
            <w:r>
              <w:rPr>
                <w:rFonts w:hint="eastAsia" w:ascii="宋体" w:hAnsi="宋体"/>
                <w:sz w:val="24"/>
                <w:szCs w:val="24"/>
              </w:rPr>
              <w:t>一天</w:t>
            </w:r>
          </w:p>
        </w:tc>
        <w:tc>
          <w:tcPr>
            <w:tcW w:w="1972" w:type="dxa"/>
            <w:vAlign w:val="center"/>
          </w:tcPr>
          <w:p>
            <w:pPr>
              <w:jc w:val="center"/>
              <w:rPr>
                <w:rFonts w:ascii="宋体" w:hAnsi="宋体"/>
                <w:sz w:val="24"/>
                <w:szCs w:val="24"/>
              </w:rPr>
            </w:pPr>
            <w:r>
              <w:rPr>
                <w:rFonts w:hint="eastAsia" w:ascii="宋体" w:hAnsi="宋体"/>
                <w:sz w:val="24"/>
                <w:szCs w:val="24"/>
              </w:rPr>
              <w:t>全体教师</w:t>
            </w:r>
          </w:p>
          <w:p>
            <w:pPr>
              <w:jc w:val="center"/>
              <w:rPr>
                <w:rFonts w:ascii="宋体" w:hAnsi="宋体"/>
                <w:sz w:val="24"/>
                <w:szCs w:val="24"/>
              </w:rPr>
            </w:pPr>
            <w:r>
              <w:rPr>
                <w:rFonts w:hint="eastAsia" w:ascii="宋体" w:hAnsi="宋体"/>
                <w:sz w:val="24"/>
                <w:szCs w:val="24"/>
              </w:rPr>
              <w:t>（约160人）</w:t>
            </w:r>
          </w:p>
        </w:tc>
        <w:tc>
          <w:tcPr>
            <w:tcW w:w="1147" w:type="dxa"/>
            <w:vMerge w:val="continue"/>
            <w:vAlign w:val="center"/>
          </w:tcPr>
          <w:p>
            <w:pPr>
              <w:jc w:val="center"/>
              <w:rPr>
                <w:rFonts w:ascii="宋体" w:hAnsi="宋体"/>
                <w:sz w:val="24"/>
                <w:szCs w:val="24"/>
              </w:rPr>
            </w:pPr>
          </w:p>
        </w:tc>
        <w:tc>
          <w:tcPr>
            <w:tcW w:w="1529" w:type="dxa"/>
            <w:vAlign w:val="center"/>
          </w:tcPr>
          <w:p>
            <w:pPr>
              <w:jc w:val="center"/>
              <w:rPr>
                <w:rFonts w:ascii="宋体" w:hAnsi="宋体"/>
                <w:sz w:val="24"/>
                <w:szCs w:val="24"/>
              </w:rPr>
            </w:pPr>
            <w:r>
              <w:rPr>
                <w:rFonts w:hint="eastAsia" w:ascii="宋体" w:hAnsi="宋体"/>
                <w:sz w:val="24"/>
                <w:szCs w:val="24"/>
              </w:rPr>
              <w:t>高师附小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69" w:type="dxa"/>
            <w:vAlign w:val="center"/>
          </w:tcPr>
          <w:p>
            <w:pPr>
              <w:jc w:val="center"/>
              <w:rPr>
                <w:rFonts w:ascii="宋体" w:hAnsi="宋体"/>
                <w:sz w:val="24"/>
                <w:szCs w:val="24"/>
              </w:rPr>
            </w:pPr>
            <w:r>
              <w:rPr>
                <w:rFonts w:ascii="宋体" w:hAnsi="宋体"/>
                <w:sz w:val="24"/>
                <w:szCs w:val="24"/>
              </w:rPr>
              <w:t>5</w:t>
            </w:r>
          </w:p>
        </w:tc>
        <w:tc>
          <w:tcPr>
            <w:tcW w:w="3023" w:type="dxa"/>
            <w:vAlign w:val="center"/>
          </w:tcPr>
          <w:p>
            <w:pPr>
              <w:jc w:val="center"/>
              <w:rPr>
                <w:rFonts w:ascii="宋体" w:hAnsi="宋体"/>
                <w:sz w:val="24"/>
                <w:szCs w:val="24"/>
              </w:rPr>
            </w:pPr>
            <w:r>
              <w:rPr>
                <w:rFonts w:hint="eastAsia" w:ascii="宋体" w:hAnsi="宋体"/>
                <w:sz w:val="24"/>
                <w:szCs w:val="24"/>
              </w:rPr>
              <w:t>“双减”背景下</w:t>
            </w:r>
          </w:p>
          <w:p>
            <w:pPr>
              <w:jc w:val="center"/>
              <w:rPr>
                <w:rFonts w:ascii="宋体" w:hAnsi="宋体"/>
                <w:sz w:val="24"/>
                <w:szCs w:val="24"/>
              </w:rPr>
            </w:pPr>
            <w:r>
              <w:rPr>
                <w:rFonts w:hint="eastAsia" w:ascii="宋体" w:hAnsi="宋体"/>
                <w:sz w:val="24"/>
                <w:szCs w:val="24"/>
              </w:rPr>
              <w:t>班主任工作创新</w:t>
            </w:r>
          </w:p>
        </w:tc>
        <w:tc>
          <w:tcPr>
            <w:tcW w:w="1171" w:type="dxa"/>
            <w:vAlign w:val="center"/>
          </w:tcPr>
          <w:p>
            <w:pPr>
              <w:jc w:val="center"/>
              <w:rPr>
                <w:rFonts w:ascii="宋体" w:hAnsi="宋体"/>
                <w:sz w:val="24"/>
                <w:szCs w:val="24"/>
              </w:rPr>
            </w:pPr>
            <w:r>
              <w:rPr>
                <w:rFonts w:hint="eastAsia" w:ascii="宋体" w:hAnsi="宋体"/>
                <w:sz w:val="24"/>
                <w:szCs w:val="24"/>
              </w:rPr>
              <w:t>半天</w:t>
            </w:r>
          </w:p>
        </w:tc>
        <w:tc>
          <w:tcPr>
            <w:tcW w:w="1972" w:type="dxa"/>
            <w:vAlign w:val="center"/>
          </w:tcPr>
          <w:p>
            <w:pPr>
              <w:jc w:val="center"/>
              <w:rPr>
                <w:rFonts w:ascii="宋体" w:hAnsi="宋体"/>
                <w:sz w:val="24"/>
                <w:szCs w:val="24"/>
              </w:rPr>
            </w:pPr>
            <w:r>
              <w:rPr>
                <w:rFonts w:hint="eastAsia" w:ascii="宋体" w:hAnsi="宋体"/>
                <w:sz w:val="24"/>
                <w:szCs w:val="24"/>
              </w:rPr>
              <w:t>班主任</w:t>
            </w:r>
          </w:p>
          <w:p>
            <w:pPr>
              <w:jc w:val="center"/>
              <w:rPr>
                <w:rFonts w:ascii="宋体" w:hAnsi="宋体"/>
                <w:sz w:val="24"/>
                <w:szCs w:val="24"/>
              </w:rPr>
            </w:pPr>
            <w:r>
              <w:rPr>
                <w:rFonts w:hint="eastAsia" w:ascii="宋体" w:hAnsi="宋体"/>
                <w:sz w:val="24"/>
                <w:szCs w:val="24"/>
              </w:rPr>
              <w:t>（约60人）</w:t>
            </w:r>
          </w:p>
        </w:tc>
        <w:tc>
          <w:tcPr>
            <w:tcW w:w="1147" w:type="dxa"/>
            <w:vMerge w:val="continue"/>
            <w:vAlign w:val="center"/>
          </w:tcPr>
          <w:p>
            <w:pPr>
              <w:jc w:val="center"/>
              <w:rPr>
                <w:rFonts w:ascii="宋体" w:hAnsi="宋体"/>
                <w:sz w:val="24"/>
                <w:szCs w:val="24"/>
              </w:rPr>
            </w:pPr>
          </w:p>
        </w:tc>
        <w:tc>
          <w:tcPr>
            <w:tcW w:w="1529" w:type="dxa"/>
            <w:vAlign w:val="center"/>
          </w:tcPr>
          <w:p>
            <w:pPr>
              <w:jc w:val="center"/>
              <w:rPr>
                <w:rFonts w:ascii="宋体" w:hAnsi="宋体"/>
                <w:sz w:val="24"/>
                <w:szCs w:val="24"/>
              </w:rPr>
            </w:pPr>
            <w:r>
              <w:rPr>
                <w:rFonts w:hint="eastAsia" w:ascii="宋体" w:hAnsi="宋体"/>
                <w:sz w:val="24"/>
                <w:szCs w:val="24"/>
              </w:rPr>
              <w:t>高师附小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69" w:type="dxa"/>
            <w:vAlign w:val="center"/>
          </w:tcPr>
          <w:p>
            <w:pPr>
              <w:jc w:val="center"/>
              <w:rPr>
                <w:rFonts w:ascii="宋体" w:hAnsi="宋体"/>
                <w:sz w:val="24"/>
                <w:szCs w:val="24"/>
              </w:rPr>
            </w:pPr>
            <w:r>
              <w:rPr>
                <w:rFonts w:ascii="宋体" w:hAnsi="宋体"/>
                <w:sz w:val="24"/>
                <w:szCs w:val="24"/>
              </w:rPr>
              <w:t>6</w:t>
            </w:r>
          </w:p>
        </w:tc>
        <w:tc>
          <w:tcPr>
            <w:tcW w:w="3023" w:type="dxa"/>
            <w:vAlign w:val="center"/>
          </w:tcPr>
          <w:p>
            <w:pPr>
              <w:jc w:val="center"/>
              <w:rPr>
                <w:rFonts w:ascii="宋体" w:hAnsi="宋体"/>
                <w:sz w:val="24"/>
                <w:szCs w:val="24"/>
              </w:rPr>
            </w:pPr>
            <w:r>
              <w:rPr>
                <w:rFonts w:hint="eastAsia" w:ascii="宋体" w:hAnsi="宋体"/>
                <w:sz w:val="24"/>
                <w:szCs w:val="24"/>
              </w:rPr>
              <w:t>教师教学言语提升、</w:t>
            </w:r>
          </w:p>
          <w:p>
            <w:pPr>
              <w:jc w:val="center"/>
              <w:rPr>
                <w:rFonts w:ascii="宋体" w:hAnsi="宋体"/>
                <w:sz w:val="24"/>
                <w:szCs w:val="24"/>
              </w:rPr>
            </w:pPr>
            <w:r>
              <w:rPr>
                <w:rFonts w:hint="eastAsia" w:ascii="宋体" w:hAnsi="宋体"/>
                <w:sz w:val="24"/>
                <w:szCs w:val="24"/>
              </w:rPr>
              <w:t>教育教学论文写作</w:t>
            </w:r>
          </w:p>
        </w:tc>
        <w:tc>
          <w:tcPr>
            <w:tcW w:w="1171" w:type="dxa"/>
            <w:vAlign w:val="center"/>
          </w:tcPr>
          <w:p>
            <w:pPr>
              <w:jc w:val="center"/>
              <w:rPr>
                <w:rFonts w:ascii="宋体" w:hAnsi="宋体"/>
                <w:sz w:val="24"/>
                <w:szCs w:val="24"/>
              </w:rPr>
            </w:pPr>
            <w:r>
              <w:rPr>
                <w:rFonts w:hint="eastAsia" w:ascii="宋体" w:hAnsi="宋体"/>
                <w:sz w:val="24"/>
                <w:szCs w:val="24"/>
              </w:rPr>
              <w:t>半天</w:t>
            </w:r>
          </w:p>
        </w:tc>
        <w:tc>
          <w:tcPr>
            <w:tcW w:w="1972" w:type="dxa"/>
            <w:vAlign w:val="center"/>
          </w:tcPr>
          <w:p>
            <w:pPr>
              <w:jc w:val="center"/>
              <w:rPr>
                <w:rFonts w:ascii="宋体" w:hAnsi="宋体"/>
                <w:sz w:val="24"/>
                <w:szCs w:val="24"/>
              </w:rPr>
            </w:pPr>
            <w:r>
              <w:rPr>
                <w:rFonts w:hint="eastAsia" w:ascii="宋体" w:hAnsi="宋体"/>
                <w:sz w:val="24"/>
                <w:szCs w:val="24"/>
              </w:rPr>
              <w:t>青年教师</w:t>
            </w:r>
          </w:p>
          <w:p>
            <w:pPr>
              <w:jc w:val="center"/>
              <w:rPr>
                <w:rFonts w:ascii="宋体" w:hAnsi="宋体"/>
                <w:sz w:val="24"/>
                <w:szCs w:val="24"/>
              </w:rPr>
            </w:pPr>
            <w:r>
              <w:rPr>
                <w:rFonts w:hint="eastAsia" w:ascii="宋体" w:hAnsi="宋体"/>
                <w:sz w:val="24"/>
                <w:szCs w:val="24"/>
              </w:rPr>
              <w:t>（约6</w:t>
            </w:r>
            <w:r>
              <w:rPr>
                <w:rFonts w:ascii="宋体" w:hAnsi="宋体"/>
                <w:sz w:val="24"/>
                <w:szCs w:val="24"/>
              </w:rPr>
              <w:t>0</w:t>
            </w:r>
            <w:r>
              <w:rPr>
                <w:rFonts w:hint="eastAsia" w:ascii="宋体" w:hAnsi="宋体"/>
                <w:sz w:val="24"/>
                <w:szCs w:val="24"/>
              </w:rPr>
              <w:t>人）</w:t>
            </w:r>
          </w:p>
        </w:tc>
        <w:tc>
          <w:tcPr>
            <w:tcW w:w="1147" w:type="dxa"/>
            <w:vMerge w:val="restart"/>
            <w:vAlign w:val="center"/>
          </w:tcPr>
          <w:p>
            <w:pPr>
              <w:jc w:val="center"/>
              <w:rPr>
                <w:rFonts w:ascii="宋体" w:hAnsi="宋体"/>
                <w:sz w:val="24"/>
                <w:szCs w:val="24"/>
              </w:rPr>
            </w:pPr>
            <w:r>
              <w:rPr>
                <w:rFonts w:hint="eastAsia" w:ascii="宋体" w:hAnsi="宋体"/>
                <w:sz w:val="24"/>
                <w:szCs w:val="24"/>
              </w:rPr>
              <w:t>2-7月</w:t>
            </w:r>
          </w:p>
        </w:tc>
        <w:tc>
          <w:tcPr>
            <w:tcW w:w="1529" w:type="dxa"/>
            <w:vAlign w:val="center"/>
          </w:tcPr>
          <w:p>
            <w:pPr>
              <w:jc w:val="center"/>
              <w:rPr>
                <w:rFonts w:ascii="宋体" w:hAnsi="宋体"/>
                <w:sz w:val="24"/>
                <w:szCs w:val="24"/>
              </w:rPr>
            </w:pPr>
            <w:r>
              <w:rPr>
                <w:rFonts w:hint="eastAsia" w:ascii="宋体" w:hAnsi="宋体"/>
                <w:sz w:val="24"/>
                <w:szCs w:val="24"/>
              </w:rPr>
              <w:t>高师附小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69" w:type="dxa"/>
            <w:vAlign w:val="center"/>
          </w:tcPr>
          <w:p>
            <w:pPr>
              <w:jc w:val="center"/>
              <w:rPr>
                <w:rFonts w:ascii="宋体" w:hAnsi="宋体"/>
                <w:sz w:val="24"/>
                <w:szCs w:val="24"/>
              </w:rPr>
            </w:pPr>
            <w:r>
              <w:rPr>
                <w:rFonts w:ascii="宋体" w:hAnsi="宋体"/>
                <w:sz w:val="24"/>
                <w:szCs w:val="24"/>
              </w:rPr>
              <w:t>7</w:t>
            </w:r>
          </w:p>
        </w:tc>
        <w:tc>
          <w:tcPr>
            <w:tcW w:w="3023" w:type="dxa"/>
            <w:vAlign w:val="center"/>
          </w:tcPr>
          <w:p>
            <w:pPr>
              <w:jc w:val="center"/>
              <w:rPr>
                <w:rFonts w:ascii="宋体" w:hAnsi="宋体"/>
                <w:sz w:val="24"/>
                <w:szCs w:val="24"/>
              </w:rPr>
            </w:pPr>
            <w:r>
              <w:rPr>
                <w:rFonts w:hint="eastAsia" w:ascii="宋体" w:hAnsi="宋体"/>
                <w:sz w:val="24"/>
                <w:szCs w:val="24"/>
              </w:rPr>
              <w:t>精品课例研究、</w:t>
            </w:r>
          </w:p>
          <w:p>
            <w:pPr>
              <w:jc w:val="center"/>
              <w:rPr>
                <w:rFonts w:ascii="宋体" w:hAnsi="宋体"/>
                <w:sz w:val="24"/>
                <w:szCs w:val="24"/>
              </w:rPr>
            </w:pPr>
            <w:r>
              <w:rPr>
                <w:rFonts w:hint="eastAsia" w:ascii="宋体" w:hAnsi="宋体"/>
                <w:sz w:val="24"/>
                <w:szCs w:val="24"/>
              </w:rPr>
              <w:t>课堂观察与评价研究</w:t>
            </w:r>
          </w:p>
        </w:tc>
        <w:tc>
          <w:tcPr>
            <w:tcW w:w="1171" w:type="dxa"/>
            <w:vAlign w:val="center"/>
          </w:tcPr>
          <w:p>
            <w:pPr>
              <w:jc w:val="center"/>
              <w:rPr>
                <w:rFonts w:ascii="宋体" w:hAnsi="宋体"/>
                <w:sz w:val="24"/>
                <w:szCs w:val="24"/>
              </w:rPr>
            </w:pPr>
            <w:r>
              <w:rPr>
                <w:rFonts w:hint="eastAsia" w:ascii="宋体" w:hAnsi="宋体"/>
                <w:sz w:val="24"/>
                <w:szCs w:val="24"/>
              </w:rPr>
              <w:t>一天</w:t>
            </w:r>
          </w:p>
        </w:tc>
        <w:tc>
          <w:tcPr>
            <w:tcW w:w="1972" w:type="dxa"/>
            <w:vAlign w:val="center"/>
          </w:tcPr>
          <w:p>
            <w:pPr>
              <w:jc w:val="center"/>
              <w:rPr>
                <w:rFonts w:ascii="宋体" w:hAnsi="宋体"/>
                <w:sz w:val="24"/>
                <w:szCs w:val="24"/>
              </w:rPr>
            </w:pPr>
            <w:r>
              <w:rPr>
                <w:rFonts w:hint="eastAsia" w:ascii="宋体" w:hAnsi="宋体"/>
                <w:sz w:val="24"/>
                <w:szCs w:val="24"/>
              </w:rPr>
              <w:t>全体教师</w:t>
            </w:r>
          </w:p>
          <w:p>
            <w:pPr>
              <w:jc w:val="center"/>
              <w:rPr>
                <w:rFonts w:ascii="宋体" w:hAnsi="宋体"/>
                <w:sz w:val="24"/>
                <w:szCs w:val="24"/>
              </w:rPr>
            </w:pPr>
            <w:r>
              <w:rPr>
                <w:rFonts w:hint="eastAsia" w:ascii="宋体" w:hAnsi="宋体"/>
                <w:sz w:val="24"/>
                <w:szCs w:val="24"/>
              </w:rPr>
              <w:t>（约160人）</w:t>
            </w:r>
          </w:p>
        </w:tc>
        <w:tc>
          <w:tcPr>
            <w:tcW w:w="1147" w:type="dxa"/>
            <w:vMerge w:val="continue"/>
            <w:vAlign w:val="center"/>
          </w:tcPr>
          <w:p>
            <w:pPr>
              <w:jc w:val="center"/>
              <w:rPr>
                <w:rFonts w:ascii="宋体" w:hAnsi="宋体"/>
                <w:sz w:val="24"/>
                <w:szCs w:val="24"/>
              </w:rPr>
            </w:pPr>
          </w:p>
        </w:tc>
        <w:tc>
          <w:tcPr>
            <w:tcW w:w="1529" w:type="dxa"/>
            <w:vAlign w:val="center"/>
          </w:tcPr>
          <w:p>
            <w:pPr>
              <w:jc w:val="center"/>
              <w:rPr>
                <w:rFonts w:ascii="宋体" w:hAnsi="宋体"/>
                <w:sz w:val="24"/>
                <w:szCs w:val="24"/>
              </w:rPr>
            </w:pPr>
            <w:r>
              <w:rPr>
                <w:rFonts w:hint="eastAsia" w:ascii="宋体" w:hAnsi="宋体"/>
                <w:sz w:val="24"/>
                <w:szCs w:val="24"/>
              </w:rPr>
              <w:t>高师附小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exact"/>
        </w:trPr>
        <w:tc>
          <w:tcPr>
            <w:tcW w:w="569" w:type="dxa"/>
            <w:vAlign w:val="center"/>
          </w:tcPr>
          <w:p>
            <w:pPr>
              <w:jc w:val="center"/>
              <w:rPr>
                <w:rFonts w:ascii="宋体" w:hAnsi="宋体"/>
                <w:sz w:val="24"/>
                <w:szCs w:val="24"/>
              </w:rPr>
            </w:pPr>
            <w:r>
              <w:rPr>
                <w:rFonts w:ascii="宋体" w:hAnsi="宋体"/>
                <w:sz w:val="24"/>
                <w:szCs w:val="24"/>
              </w:rPr>
              <w:t>8</w:t>
            </w:r>
          </w:p>
        </w:tc>
        <w:tc>
          <w:tcPr>
            <w:tcW w:w="3023" w:type="dxa"/>
            <w:vAlign w:val="center"/>
          </w:tcPr>
          <w:p>
            <w:pPr>
              <w:jc w:val="center"/>
              <w:rPr>
                <w:rFonts w:ascii="宋体" w:hAnsi="宋体"/>
                <w:sz w:val="24"/>
                <w:szCs w:val="24"/>
              </w:rPr>
            </w:pPr>
            <w:r>
              <w:rPr>
                <w:rFonts w:hint="eastAsia" w:ascii="宋体" w:hAnsi="宋体"/>
                <w:sz w:val="24"/>
                <w:szCs w:val="24"/>
              </w:rPr>
              <w:t>学校特色文化建设、</w:t>
            </w:r>
          </w:p>
          <w:p>
            <w:pPr>
              <w:jc w:val="center"/>
              <w:rPr>
                <w:rFonts w:ascii="宋体" w:hAnsi="宋体"/>
                <w:sz w:val="24"/>
                <w:szCs w:val="24"/>
              </w:rPr>
            </w:pPr>
            <w:r>
              <w:rPr>
                <w:rFonts w:hint="eastAsia" w:ascii="宋体" w:hAnsi="宋体"/>
                <w:sz w:val="24"/>
                <w:szCs w:val="24"/>
              </w:rPr>
              <w:t>管理思维与管理智慧</w:t>
            </w:r>
          </w:p>
        </w:tc>
        <w:tc>
          <w:tcPr>
            <w:tcW w:w="1171" w:type="dxa"/>
            <w:vAlign w:val="center"/>
          </w:tcPr>
          <w:p>
            <w:pPr>
              <w:jc w:val="center"/>
              <w:rPr>
                <w:rFonts w:ascii="宋体" w:hAnsi="宋体"/>
                <w:sz w:val="24"/>
                <w:szCs w:val="24"/>
              </w:rPr>
            </w:pPr>
            <w:r>
              <w:rPr>
                <w:rFonts w:hint="eastAsia" w:ascii="宋体" w:hAnsi="宋体"/>
                <w:sz w:val="24"/>
                <w:szCs w:val="24"/>
              </w:rPr>
              <w:t>两天</w:t>
            </w:r>
          </w:p>
        </w:tc>
        <w:tc>
          <w:tcPr>
            <w:tcW w:w="1972" w:type="dxa"/>
            <w:vAlign w:val="center"/>
          </w:tcPr>
          <w:p>
            <w:pPr>
              <w:jc w:val="center"/>
              <w:rPr>
                <w:rFonts w:ascii="宋体" w:hAnsi="宋体"/>
                <w:sz w:val="24"/>
                <w:szCs w:val="24"/>
              </w:rPr>
            </w:pPr>
            <w:r>
              <w:rPr>
                <w:rFonts w:hint="eastAsia" w:ascii="宋体" w:hAnsi="宋体"/>
                <w:sz w:val="24"/>
                <w:szCs w:val="24"/>
              </w:rPr>
              <w:t>行政及骨干教师</w:t>
            </w:r>
          </w:p>
          <w:p>
            <w:pPr>
              <w:jc w:val="center"/>
              <w:rPr>
                <w:rFonts w:ascii="宋体" w:hAnsi="宋体"/>
                <w:sz w:val="24"/>
                <w:szCs w:val="24"/>
              </w:rPr>
            </w:pPr>
            <w:r>
              <w:rPr>
                <w:rFonts w:hint="eastAsia" w:ascii="宋体" w:hAnsi="宋体"/>
                <w:sz w:val="24"/>
                <w:szCs w:val="24"/>
              </w:rPr>
              <w:t>（约40人）</w:t>
            </w:r>
          </w:p>
        </w:tc>
        <w:tc>
          <w:tcPr>
            <w:tcW w:w="1147" w:type="dxa"/>
            <w:vMerge w:val="continue"/>
            <w:vAlign w:val="center"/>
          </w:tcPr>
          <w:p>
            <w:pPr>
              <w:jc w:val="center"/>
              <w:rPr>
                <w:rFonts w:ascii="宋体" w:hAnsi="宋体"/>
                <w:sz w:val="24"/>
                <w:szCs w:val="24"/>
              </w:rPr>
            </w:pPr>
          </w:p>
        </w:tc>
        <w:tc>
          <w:tcPr>
            <w:tcW w:w="1529" w:type="dxa"/>
            <w:vAlign w:val="center"/>
          </w:tcPr>
          <w:p>
            <w:pPr>
              <w:jc w:val="center"/>
              <w:rPr>
                <w:rFonts w:ascii="宋体" w:hAnsi="宋体"/>
                <w:sz w:val="24"/>
                <w:szCs w:val="24"/>
              </w:rPr>
            </w:pPr>
            <w:r>
              <w:rPr>
                <w:rFonts w:hint="eastAsia" w:ascii="宋体" w:hAnsi="宋体"/>
                <w:sz w:val="24"/>
                <w:szCs w:val="24"/>
              </w:rPr>
              <w:t>外出学习（具体视疫情而定）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trPr>
        <w:tc>
          <w:tcPr>
            <w:tcW w:w="569" w:type="dxa"/>
            <w:vAlign w:val="center"/>
          </w:tcPr>
          <w:p>
            <w:pPr>
              <w:jc w:val="center"/>
              <w:rPr>
                <w:rFonts w:ascii="宋体" w:hAnsi="宋体"/>
                <w:sz w:val="24"/>
                <w:szCs w:val="24"/>
              </w:rPr>
            </w:pPr>
            <w:r>
              <w:rPr>
                <w:rFonts w:ascii="宋体" w:hAnsi="宋体"/>
                <w:sz w:val="24"/>
                <w:szCs w:val="24"/>
              </w:rPr>
              <w:t>9</w:t>
            </w:r>
          </w:p>
        </w:tc>
        <w:tc>
          <w:tcPr>
            <w:tcW w:w="3023" w:type="dxa"/>
            <w:vAlign w:val="center"/>
          </w:tcPr>
          <w:p>
            <w:pPr>
              <w:jc w:val="center"/>
              <w:rPr>
                <w:rFonts w:ascii="宋体" w:hAnsi="宋体"/>
                <w:sz w:val="24"/>
                <w:szCs w:val="24"/>
              </w:rPr>
            </w:pPr>
            <w:r>
              <w:rPr>
                <w:rFonts w:hint="eastAsia" w:ascii="宋体" w:hAnsi="宋体"/>
                <w:sz w:val="24"/>
                <w:szCs w:val="24"/>
              </w:rPr>
              <w:t xml:space="preserve"> 班主任工作艺术、</w:t>
            </w:r>
          </w:p>
          <w:p>
            <w:pPr>
              <w:jc w:val="center"/>
              <w:rPr>
                <w:rFonts w:ascii="宋体" w:hAnsi="宋体"/>
                <w:sz w:val="24"/>
                <w:szCs w:val="24"/>
              </w:rPr>
            </w:pPr>
            <w:r>
              <w:rPr>
                <w:rFonts w:hint="eastAsia" w:ascii="宋体" w:hAnsi="宋体"/>
                <w:sz w:val="24"/>
                <w:szCs w:val="24"/>
              </w:rPr>
              <w:t>学生心理健康教育</w:t>
            </w:r>
          </w:p>
        </w:tc>
        <w:tc>
          <w:tcPr>
            <w:tcW w:w="1171" w:type="dxa"/>
            <w:vAlign w:val="center"/>
          </w:tcPr>
          <w:p>
            <w:pPr>
              <w:jc w:val="center"/>
              <w:rPr>
                <w:rFonts w:ascii="宋体" w:hAnsi="宋体"/>
                <w:sz w:val="24"/>
                <w:szCs w:val="24"/>
              </w:rPr>
            </w:pPr>
            <w:r>
              <w:rPr>
                <w:rFonts w:hint="eastAsia" w:ascii="宋体" w:hAnsi="宋体"/>
                <w:sz w:val="24"/>
                <w:szCs w:val="24"/>
              </w:rPr>
              <w:t>半天</w:t>
            </w:r>
          </w:p>
        </w:tc>
        <w:tc>
          <w:tcPr>
            <w:tcW w:w="1972" w:type="dxa"/>
            <w:vAlign w:val="center"/>
          </w:tcPr>
          <w:p>
            <w:pPr>
              <w:jc w:val="center"/>
              <w:rPr>
                <w:rFonts w:ascii="宋体" w:hAnsi="宋体"/>
                <w:sz w:val="24"/>
                <w:szCs w:val="24"/>
              </w:rPr>
            </w:pPr>
            <w:r>
              <w:rPr>
                <w:rFonts w:hint="eastAsia" w:ascii="宋体" w:hAnsi="宋体"/>
                <w:sz w:val="24"/>
                <w:szCs w:val="24"/>
              </w:rPr>
              <w:t>班主任</w:t>
            </w:r>
          </w:p>
          <w:p>
            <w:pPr>
              <w:jc w:val="center"/>
              <w:rPr>
                <w:rFonts w:ascii="宋体" w:hAnsi="宋体"/>
                <w:sz w:val="24"/>
                <w:szCs w:val="24"/>
              </w:rPr>
            </w:pPr>
            <w:r>
              <w:rPr>
                <w:rFonts w:hint="eastAsia" w:ascii="宋体" w:hAnsi="宋体"/>
                <w:sz w:val="24"/>
                <w:szCs w:val="24"/>
              </w:rPr>
              <w:t>（约60人）</w:t>
            </w:r>
          </w:p>
        </w:tc>
        <w:tc>
          <w:tcPr>
            <w:tcW w:w="1147" w:type="dxa"/>
            <w:vMerge w:val="continue"/>
            <w:vAlign w:val="center"/>
          </w:tcPr>
          <w:p>
            <w:pPr>
              <w:jc w:val="center"/>
              <w:rPr>
                <w:rFonts w:ascii="宋体" w:hAnsi="宋体"/>
                <w:sz w:val="24"/>
                <w:szCs w:val="24"/>
              </w:rPr>
            </w:pPr>
          </w:p>
        </w:tc>
        <w:tc>
          <w:tcPr>
            <w:tcW w:w="1529" w:type="dxa"/>
            <w:vAlign w:val="center"/>
          </w:tcPr>
          <w:p>
            <w:pPr>
              <w:jc w:val="center"/>
              <w:rPr>
                <w:rFonts w:ascii="宋体" w:hAnsi="宋体"/>
                <w:sz w:val="24"/>
                <w:szCs w:val="24"/>
              </w:rPr>
            </w:pPr>
            <w:r>
              <w:rPr>
                <w:rFonts w:hint="eastAsia" w:ascii="宋体" w:hAnsi="宋体"/>
                <w:sz w:val="24"/>
                <w:szCs w:val="24"/>
              </w:rPr>
              <w:t>高师附小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69" w:type="dxa"/>
            <w:vAlign w:val="center"/>
          </w:tcPr>
          <w:p>
            <w:pPr>
              <w:jc w:val="center"/>
              <w:rPr>
                <w:rFonts w:ascii="宋体" w:hAnsi="宋体"/>
                <w:sz w:val="24"/>
                <w:szCs w:val="24"/>
              </w:rPr>
            </w:pPr>
            <w:r>
              <w:rPr>
                <w:rFonts w:ascii="宋体" w:hAnsi="宋体"/>
                <w:sz w:val="24"/>
                <w:szCs w:val="24"/>
              </w:rPr>
              <w:t>10</w:t>
            </w:r>
          </w:p>
        </w:tc>
        <w:tc>
          <w:tcPr>
            <w:tcW w:w="3023" w:type="dxa"/>
            <w:vAlign w:val="center"/>
          </w:tcPr>
          <w:p>
            <w:pPr>
              <w:jc w:val="center"/>
              <w:rPr>
                <w:rFonts w:ascii="宋体" w:hAnsi="宋体"/>
                <w:sz w:val="24"/>
                <w:szCs w:val="24"/>
              </w:rPr>
            </w:pPr>
            <w:r>
              <w:rPr>
                <w:rFonts w:hint="eastAsia" w:ascii="宋体" w:hAnsi="宋体"/>
                <w:sz w:val="24"/>
                <w:szCs w:val="24"/>
              </w:rPr>
              <w:t>学生学习力培养</w:t>
            </w:r>
          </w:p>
        </w:tc>
        <w:tc>
          <w:tcPr>
            <w:tcW w:w="1171" w:type="dxa"/>
            <w:vAlign w:val="center"/>
          </w:tcPr>
          <w:p>
            <w:pPr>
              <w:jc w:val="center"/>
              <w:rPr>
                <w:rFonts w:ascii="宋体" w:hAnsi="宋体"/>
                <w:sz w:val="24"/>
                <w:szCs w:val="24"/>
              </w:rPr>
            </w:pPr>
            <w:r>
              <w:rPr>
                <w:rFonts w:hint="eastAsia" w:ascii="宋体" w:hAnsi="宋体"/>
                <w:sz w:val="24"/>
                <w:szCs w:val="24"/>
              </w:rPr>
              <w:t>一天</w:t>
            </w:r>
          </w:p>
        </w:tc>
        <w:tc>
          <w:tcPr>
            <w:tcW w:w="1972" w:type="dxa"/>
            <w:vAlign w:val="center"/>
          </w:tcPr>
          <w:p>
            <w:pPr>
              <w:jc w:val="center"/>
              <w:rPr>
                <w:rFonts w:ascii="宋体" w:hAnsi="宋体"/>
                <w:sz w:val="24"/>
                <w:szCs w:val="24"/>
              </w:rPr>
            </w:pPr>
            <w:r>
              <w:rPr>
                <w:rFonts w:hint="eastAsia" w:ascii="宋体" w:hAnsi="宋体"/>
                <w:sz w:val="24"/>
                <w:szCs w:val="24"/>
              </w:rPr>
              <w:t>全体教师</w:t>
            </w:r>
          </w:p>
          <w:p>
            <w:pPr>
              <w:jc w:val="center"/>
              <w:rPr>
                <w:rFonts w:ascii="宋体" w:hAnsi="宋体"/>
                <w:sz w:val="24"/>
                <w:szCs w:val="24"/>
              </w:rPr>
            </w:pPr>
            <w:r>
              <w:rPr>
                <w:rFonts w:hint="eastAsia" w:ascii="宋体" w:hAnsi="宋体"/>
                <w:sz w:val="24"/>
                <w:szCs w:val="24"/>
              </w:rPr>
              <w:t>（约160人）</w:t>
            </w:r>
          </w:p>
        </w:tc>
        <w:tc>
          <w:tcPr>
            <w:tcW w:w="1147" w:type="dxa"/>
            <w:vMerge w:val="continue"/>
            <w:vAlign w:val="center"/>
          </w:tcPr>
          <w:p>
            <w:pPr>
              <w:jc w:val="center"/>
              <w:rPr>
                <w:rFonts w:ascii="宋体" w:hAnsi="宋体"/>
                <w:sz w:val="24"/>
                <w:szCs w:val="24"/>
              </w:rPr>
            </w:pPr>
          </w:p>
        </w:tc>
        <w:tc>
          <w:tcPr>
            <w:tcW w:w="1529" w:type="dxa"/>
            <w:vAlign w:val="center"/>
          </w:tcPr>
          <w:p>
            <w:pPr>
              <w:jc w:val="center"/>
              <w:rPr>
                <w:rFonts w:ascii="宋体" w:hAnsi="宋体"/>
                <w:sz w:val="24"/>
                <w:szCs w:val="24"/>
              </w:rPr>
            </w:pPr>
            <w:r>
              <w:rPr>
                <w:rFonts w:hint="eastAsia" w:ascii="宋体" w:hAnsi="宋体"/>
                <w:sz w:val="24"/>
                <w:szCs w:val="24"/>
              </w:rPr>
              <w:t>高师附小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69" w:type="dxa"/>
            <w:vAlign w:val="center"/>
          </w:tcPr>
          <w:p>
            <w:pPr>
              <w:jc w:val="center"/>
              <w:rPr>
                <w:rFonts w:ascii="宋体" w:hAnsi="宋体"/>
                <w:sz w:val="24"/>
                <w:szCs w:val="24"/>
              </w:rPr>
            </w:pPr>
            <w:r>
              <w:rPr>
                <w:rFonts w:ascii="宋体" w:hAnsi="宋体"/>
                <w:sz w:val="24"/>
                <w:szCs w:val="24"/>
              </w:rPr>
              <w:t>11</w:t>
            </w:r>
          </w:p>
        </w:tc>
        <w:tc>
          <w:tcPr>
            <w:tcW w:w="3023" w:type="dxa"/>
            <w:vAlign w:val="center"/>
          </w:tcPr>
          <w:p>
            <w:pPr>
              <w:jc w:val="center"/>
              <w:rPr>
                <w:rFonts w:ascii="宋体" w:hAnsi="宋体"/>
                <w:sz w:val="24"/>
                <w:szCs w:val="24"/>
              </w:rPr>
            </w:pPr>
            <w:r>
              <w:rPr>
                <w:rFonts w:hint="eastAsia" w:ascii="宋体" w:hAnsi="宋体"/>
                <w:sz w:val="24"/>
                <w:szCs w:val="24"/>
              </w:rPr>
              <w:t>卓越教师的思想力</w:t>
            </w:r>
          </w:p>
          <w:p>
            <w:pPr>
              <w:jc w:val="center"/>
              <w:rPr>
                <w:rFonts w:ascii="宋体" w:hAnsi="宋体"/>
                <w:sz w:val="24"/>
                <w:szCs w:val="24"/>
              </w:rPr>
            </w:pPr>
            <w:r>
              <w:rPr>
                <w:rFonts w:hint="eastAsia" w:ascii="宋体" w:hAnsi="宋体"/>
                <w:sz w:val="24"/>
                <w:szCs w:val="24"/>
              </w:rPr>
              <w:t>和教育智慧</w:t>
            </w:r>
          </w:p>
        </w:tc>
        <w:tc>
          <w:tcPr>
            <w:tcW w:w="1171" w:type="dxa"/>
            <w:vAlign w:val="center"/>
          </w:tcPr>
          <w:p>
            <w:pPr>
              <w:jc w:val="center"/>
              <w:rPr>
                <w:rFonts w:ascii="宋体" w:hAnsi="宋体"/>
                <w:sz w:val="24"/>
                <w:szCs w:val="24"/>
              </w:rPr>
            </w:pPr>
            <w:r>
              <w:rPr>
                <w:rFonts w:hint="eastAsia" w:ascii="宋体" w:hAnsi="宋体"/>
                <w:sz w:val="24"/>
                <w:szCs w:val="24"/>
              </w:rPr>
              <w:t>一天</w:t>
            </w:r>
          </w:p>
        </w:tc>
        <w:tc>
          <w:tcPr>
            <w:tcW w:w="1972" w:type="dxa"/>
            <w:vAlign w:val="center"/>
          </w:tcPr>
          <w:p>
            <w:pPr>
              <w:jc w:val="center"/>
              <w:rPr>
                <w:rFonts w:ascii="宋体" w:hAnsi="宋体"/>
                <w:sz w:val="24"/>
                <w:szCs w:val="24"/>
              </w:rPr>
            </w:pPr>
            <w:r>
              <w:rPr>
                <w:rFonts w:hint="eastAsia" w:ascii="宋体" w:hAnsi="宋体"/>
                <w:sz w:val="24"/>
                <w:szCs w:val="24"/>
              </w:rPr>
              <w:t>行政及骨干教师</w:t>
            </w:r>
          </w:p>
          <w:p>
            <w:pPr>
              <w:jc w:val="center"/>
              <w:rPr>
                <w:rFonts w:ascii="宋体" w:hAnsi="宋体"/>
                <w:sz w:val="24"/>
                <w:szCs w:val="24"/>
              </w:rPr>
            </w:pPr>
            <w:r>
              <w:rPr>
                <w:rFonts w:hint="eastAsia" w:ascii="宋体" w:hAnsi="宋体"/>
                <w:sz w:val="24"/>
                <w:szCs w:val="24"/>
              </w:rPr>
              <w:t>（约40人）</w:t>
            </w:r>
          </w:p>
        </w:tc>
        <w:tc>
          <w:tcPr>
            <w:tcW w:w="1147" w:type="dxa"/>
            <w:vMerge w:val="continue"/>
            <w:vAlign w:val="center"/>
          </w:tcPr>
          <w:p>
            <w:pPr>
              <w:jc w:val="center"/>
              <w:rPr>
                <w:rFonts w:ascii="宋体" w:hAnsi="宋体"/>
                <w:sz w:val="24"/>
                <w:szCs w:val="24"/>
              </w:rPr>
            </w:pPr>
          </w:p>
        </w:tc>
        <w:tc>
          <w:tcPr>
            <w:tcW w:w="1529" w:type="dxa"/>
            <w:vAlign w:val="center"/>
          </w:tcPr>
          <w:p>
            <w:pPr>
              <w:jc w:val="center"/>
              <w:rPr>
                <w:rFonts w:ascii="宋体" w:hAnsi="宋体"/>
                <w:sz w:val="24"/>
                <w:szCs w:val="24"/>
              </w:rPr>
            </w:pPr>
            <w:r>
              <w:rPr>
                <w:rFonts w:hint="eastAsia" w:ascii="宋体" w:hAnsi="宋体"/>
                <w:sz w:val="24"/>
                <w:szCs w:val="24"/>
              </w:rPr>
              <w:t>高师附小</w:t>
            </w:r>
          </w:p>
        </w:tc>
      </w:tr>
    </w:tbl>
    <w:p>
      <w:pPr>
        <w:spacing w:line="480" w:lineRule="exact"/>
        <w:rPr>
          <w:rFonts w:ascii="宋体" w:hAnsi="宋体" w:cs="宋体"/>
          <w:color w:val="000000"/>
          <w:sz w:val="28"/>
          <w:szCs w:val="28"/>
        </w:rPr>
      </w:pPr>
    </w:p>
    <w:p>
      <w:pPr>
        <w:spacing w:line="480" w:lineRule="exact"/>
        <w:ind w:firstLine="562" w:firstLineChars="200"/>
        <w:rPr>
          <w:rFonts w:ascii="宋体" w:hAnsi="宋体" w:cs="宋体"/>
          <w:b/>
          <w:bCs/>
          <w:sz w:val="28"/>
          <w:szCs w:val="28"/>
        </w:rPr>
      </w:pPr>
      <w:r>
        <w:rPr>
          <w:rFonts w:hint="eastAsia" w:ascii="宋体" w:hAnsi="宋体" w:cs="宋体"/>
          <w:b/>
          <w:bCs/>
          <w:sz w:val="28"/>
          <w:szCs w:val="28"/>
        </w:rPr>
        <w:t>（七）供应方职责</w:t>
      </w:r>
    </w:p>
    <w:p>
      <w:pPr>
        <w:spacing w:line="480" w:lineRule="exact"/>
        <w:ind w:firstLine="560" w:firstLineChars="200"/>
        <w:rPr>
          <w:rFonts w:ascii="宋体" w:hAnsi="宋体" w:cs="宋体"/>
          <w:sz w:val="28"/>
          <w:szCs w:val="28"/>
        </w:rPr>
      </w:pPr>
      <w:r>
        <w:rPr>
          <w:rFonts w:hint="eastAsia" w:ascii="宋体" w:hAnsi="宋体" w:cs="宋体"/>
          <w:sz w:val="28"/>
          <w:szCs w:val="28"/>
        </w:rPr>
        <w:t>1.按照培训要求设计培训方案，并按双方确认的培训方案组织实施。具体时间、地点视疫情而定，经与甲方协商可分散实施。</w:t>
      </w:r>
    </w:p>
    <w:p>
      <w:pPr>
        <w:spacing w:line="480" w:lineRule="exact"/>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cs="宋体"/>
          <w:color w:val="333333"/>
          <w:sz w:val="28"/>
          <w:szCs w:val="28"/>
        </w:rPr>
        <w:t>至少</w:t>
      </w:r>
      <w:r>
        <w:rPr>
          <w:rFonts w:hint="eastAsia" w:ascii="Calibri" w:hAnsi="Calibri" w:cs="Calibri"/>
          <w:color w:val="333333"/>
          <w:sz w:val="28"/>
          <w:szCs w:val="28"/>
        </w:rPr>
        <w:t>16</w:t>
      </w:r>
      <w:r>
        <w:rPr>
          <w:rFonts w:hint="eastAsia" w:ascii="宋体" w:hAnsi="宋体" w:cs="宋体"/>
          <w:color w:val="333333"/>
          <w:sz w:val="28"/>
          <w:szCs w:val="28"/>
        </w:rPr>
        <w:t>名市级以上名优教师，20名</w:t>
      </w:r>
      <w:r>
        <w:rPr>
          <w:rFonts w:hint="eastAsia" w:ascii="宋体" w:hAnsi="宋体" w:cs="宋体"/>
          <w:color w:val="333333"/>
          <w:sz w:val="28"/>
          <w:szCs w:val="28"/>
          <w:lang w:val="en-US" w:eastAsia="zh-CN"/>
        </w:rPr>
        <w:t>县、</w:t>
      </w:r>
      <w:r>
        <w:rPr>
          <w:rFonts w:hint="eastAsia" w:ascii="宋体" w:hAnsi="宋体" w:cs="宋体"/>
          <w:color w:val="333333"/>
          <w:sz w:val="28"/>
          <w:szCs w:val="28"/>
        </w:rPr>
        <w:t>区级以上骨干教师，每个半天授课时间不少于3小时。</w:t>
      </w:r>
      <w:r>
        <w:rPr>
          <w:rFonts w:hint="eastAsia" w:ascii="宋体" w:hAnsi="宋体" w:cs="宋体"/>
          <w:sz w:val="28"/>
          <w:szCs w:val="28"/>
        </w:rPr>
        <w:t>保证授课教师按培训方案按时授课，不得随意变更培训内容；如邀请专家有特殊情况，应与甲方协商更换合适人选。</w:t>
      </w:r>
    </w:p>
    <w:p>
      <w:pPr>
        <w:spacing w:line="480" w:lineRule="exact"/>
        <w:ind w:firstLine="560" w:firstLineChars="200"/>
        <w:rPr>
          <w:rFonts w:ascii="宋体" w:hAnsi="宋体" w:cs="宋体"/>
          <w:sz w:val="28"/>
          <w:szCs w:val="28"/>
        </w:rPr>
      </w:pPr>
      <w:r>
        <w:rPr>
          <w:rFonts w:hint="eastAsia" w:ascii="宋体" w:hAnsi="宋体" w:cs="宋体"/>
          <w:sz w:val="28"/>
          <w:szCs w:val="28"/>
        </w:rPr>
        <w:t>3.安排好培训所需的记录本、笔、矿泉水、工作餐、场地、住宿。外出工作餐每餐标准不低于50/人，校内工作餐每餐标准不低于30/人，住宿标准每晚不低于200/人。</w:t>
      </w:r>
    </w:p>
    <w:p>
      <w:pPr>
        <w:pStyle w:val="5"/>
        <w:snapToGrid w:val="0"/>
        <w:spacing w:before="120" w:after="120" w:line="440" w:lineRule="exact"/>
        <w:ind w:firstLine="560" w:firstLineChars="200"/>
        <w:rPr>
          <w:rFonts w:hint="eastAsia" w:ascii="宋体" w:hAnsi="宋体" w:eastAsia="仿宋_GB2312" w:cs="宋体"/>
          <w:kern w:val="2"/>
          <w:sz w:val="28"/>
          <w:szCs w:val="28"/>
          <w:lang w:val="en-US" w:eastAsia="zh-CN" w:bidi="ar-SA"/>
        </w:rPr>
      </w:pPr>
      <w:r>
        <w:rPr>
          <w:rFonts w:hint="eastAsia" w:ascii="宋体" w:hAnsi="宋体" w:eastAsia="仿宋_GB2312" w:cs="宋体"/>
          <w:kern w:val="2"/>
          <w:sz w:val="28"/>
          <w:szCs w:val="28"/>
          <w:lang w:val="en-US" w:eastAsia="zh-CN" w:bidi="ar-SA"/>
        </w:rPr>
        <w:t>4.配备项目负责人进行日常管理和服务。</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w:t>
      </w:r>
      <w:r>
        <w:rPr>
          <w:rFonts w:hint="eastAsia" w:ascii="宋体" w:hAnsi="宋体" w:cs="宋体"/>
          <w:sz w:val="24"/>
          <w:szCs w:val="24"/>
          <w:lang w:eastAsia="zh-CN"/>
        </w:rPr>
        <w:t>磋商</w:t>
      </w:r>
      <w:r>
        <w:rPr>
          <w:rFonts w:hint="eastAsia" w:ascii="宋体" w:hAnsi="宋体" w:cs="宋体"/>
          <w:sz w:val="24"/>
          <w:szCs w:val="24"/>
        </w:rPr>
        <w:t>文件、</w:t>
      </w:r>
      <w:r>
        <w:rPr>
          <w:rFonts w:hint="eastAsia" w:ascii="宋体" w:hAnsi="宋体" w:cs="宋体"/>
          <w:sz w:val="24"/>
          <w:szCs w:val="24"/>
          <w:lang w:eastAsia="zh-CN"/>
        </w:rPr>
        <w:t>磋商</w:t>
      </w:r>
      <w:r>
        <w:rPr>
          <w:rFonts w:hint="eastAsia" w:ascii="宋体" w:hAnsi="宋体" w:cs="宋体"/>
          <w:sz w:val="24"/>
          <w:szCs w:val="24"/>
        </w:rPr>
        <w:t>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1"/>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南通高等师范学校附属小学2021-2022学年度校本培训项目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w:t>
            </w:r>
            <w:r>
              <w:rPr>
                <w:rFonts w:hint="eastAsia" w:ascii="宋体" w:hAnsi="宋体" w:eastAsia="宋体" w:cs="宋体"/>
                <w:sz w:val="24"/>
                <w:szCs w:val="24"/>
                <w:lang w:eastAsia="zh-CN"/>
              </w:rPr>
              <w:t>磋商</w:t>
            </w:r>
            <w:r>
              <w:rPr>
                <w:rFonts w:hint="eastAsia" w:ascii="宋体" w:hAnsi="宋体" w:eastAsia="宋体" w:cs="宋体"/>
                <w:sz w:val="24"/>
                <w:szCs w:val="24"/>
              </w:rPr>
              <w:t>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w:t>
            </w:r>
            <w:r>
              <w:rPr>
                <w:rFonts w:hint="eastAsia" w:ascii="宋体" w:hAnsi="宋体" w:eastAsia="宋体" w:cs="宋体"/>
                <w:bCs/>
                <w:sz w:val="24"/>
                <w:szCs w:val="24"/>
                <w:lang w:eastAsia="zh-CN"/>
              </w:rPr>
              <w:t>磋商</w:t>
            </w:r>
            <w:r>
              <w:rPr>
                <w:rFonts w:hint="eastAsia" w:ascii="宋体" w:hAnsi="宋体" w:eastAsia="宋体" w:cs="宋体"/>
                <w:bCs/>
                <w:sz w:val="24"/>
                <w:szCs w:val="24"/>
              </w:rPr>
              <w:t>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lang w:val="en-US" w:eastAsia="zh-CN"/>
        </w:rPr>
        <w:t>实施</w:t>
      </w:r>
      <w:r>
        <w:rPr>
          <w:rFonts w:hint="eastAsia" w:ascii="宋体" w:hAnsi="宋体" w:eastAsia="宋体" w:cs="宋体"/>
          <w:sz w:val="24"/>
          <w:szCs w:val="24"/>
        </w:rPr>
        <w:t>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w:t>
      </w:r>
      <w:r>
        <w:rPr>
          <w:rFonts w:hint="eastAsia" w:ascii="宋体" w:hAnsi="宋体" w:eastAsia="宋体" w:cs="宋体"/>
          <w:sz w:val="24"/>
          <w:szCs w:val="24"/>
          <w:lang w:val="en-US" w:eastAsia="zh-CN"/>
        </w:rPr>
        <w:t>结束</w:t>
      </w:r>
      <w:r>
        <w:rPr>
          <w:rFonts w:hint="eastAsia" w:ascii="宋体" w:hAnsi="宋体" w:eastAsia="宋体" w:cs="宋体"/>
          <w:sz w:val="24"/>
          <w:szCs w:val="24"/>
        </w:rPr>
        <w:t>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w:t>
      </w:r>
      <w:r>
        <w:rPr>
          <w:rFonts w:hint="eastAsia" w:ascii="宋体" w:hAnsi="宋体" w:eastAsia="宋体" w:cs="宋体"/>
          <w:sz w:val="24"/>
          <w:szCs w:val="24"/>
          <w:u w:val="single"/>
          <w:lang w:val="en-US" w:eastAsia="zh-CN"/>
        </w:rPr>
        <w:t>实施</w:t>
      </w:r>
      <w:r>
        <w:rPr>
          <w:rFonts w:hint="eastAsia" w:ascii="宋体" w:hAnsi="宋体" w:eastAsia="宋体" w:cs="宋体"/>
          <w:sz w:val="24"/>
          <w:szCs w:val="24"/>
          <w:u w:val="single"/>
        </w:rPr>
        <w:t>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w:t>
      </w:r>
      <w:r>
        <w:rPr>
          <w:rFonts w:hint="eastAsia" w:ascii="宋体" w:hAnsi="宋体" w:eastAsia="宋体" w:cs="宋体"/>
          <w:b/>
          <w:sz w:val="24"/>
          <w:szCs w:val="24"/>
          <w:lang w:val="en-US" w:eastAsia="zh-CN"/>
        </w:rPr>
        <w:t>服务</w:t>
      </w:r>
      <w:r>
        <w:rPr>
          <w:rFonts w:hint="eastAsia" w:ascii="宋体" w:hAnsi="宋体" w:eastAsia="宋体" w:cs="宋体"/>
          <w:b/>
          <w:sz w:val="24"/>
          <w:szCs w:val="24"/>
        </w:rPr>
        <w:t>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w:t>
      </w:r>
      <w:r>
        <w:rPr>
          <w:rFonts w:hint="eastAsia" w:ascii="宋体" w:hAnsi="宋体" w:eastAsia="宋体"/>
          <w:b/>
          <w:bCs/>
          <w:sz w:val="32"/>
          <w:szCs w:val="32"/>
          <w:lang w:eastAsia="zh-CN"/>
        </w:rPr>
        <w:t>磋商</w:t>
      </w:r>
      <w:r>
        <w:rPr>
          <w:rFonts w:ascii="宋体" w:hAnsi="宋体" w:eastAsia="宋体"/>
          <w:b/>
          <w:bCs/>
          <w:sz w:val="32"/>
          <w:szCs w:val="32"/>
        </w:rPr>
        <w:t>投标文件组成</w:t>
      </w:r>
      <w:bookmarkEnd w:id="1"/>
    </w:p>
    <w:p>
      <w:pPr>
        <w:widowControl/>
        <w:jc w:val="center"/>
        <w:rPr>
          <w:rFonts w:ascii="宋体" w:hAnsi="宋体" w:eastAsia="宋体"/>
          <w:b/>
          <w:bCs/>
          <w:sz w:val="32"/>
          <w:szCs w:val="32"/>
        </w:rPr>
      </w:pPr>
    </w:p>
    <w:p>
      <w:pPr>
        <w:keepLines/>
        <w:widowControl w:val="0"/>
        <w:spacing w:after="260" w:line="360" w:lineRule="auto"/>
        <w:jc w:val="center"/>
        <w:textAlignment w:val="baseline"/>
        <w:rPr>
          <w:rFonts w:ascii="宋体" w:hAnsi="宋体" w:cs="宋体"/>
          <w:bCs/>
          <w:kern w:val="2"/>
          <w:sz w:val="44"/>
          <w:szCs w:val="44"/>
        </w:rPr>
      </w:pPr>
      <w:bookmarkStart w:id="2" w:name="_Toc482192401"/>
      <w:bookmarkStart w:id="3" w:name="_Toc482189587"/>
      <w:bookmarkStart w:id="4" w:name="_Toc482131737"/>
      <w:r>
        <w:rPr>
          <w:rFonts w:hint="eastAsia" w:ascii="宋体" w:hAnsi="宋体" w:cs="宋体"/>
          <w:bCs/>
          <w:kern w:val="2"/>
          <w:sz w:val="44"/>
          <w:szCs w:val="44"/>
        </w:rPr>
        <w:t>投标文件组成</w:t>
      </w:r>
      <w:bookmarkEnd w:id="2"/>
      <w:bookmarkEnd w:id="3"/>
    </w:p>
    <w:bookmarkEnd w:id="4"/>
    <w:p>
      <w:pPr>
        <w:keepLines/>
        <w:widowControl w:val="0"/>
        <w:spacing w:after="260" w:line="360" w:lineRule="auto"/>
        <w:jc w:val="both"/>
        <w:textAlignment w:val="baseline"/>
        <w:rPr>
          <w:rFonts w:ascii="宋体" w:hAnsi="宋体" w:cs="宋体"/>
          <w:b/>
          <w:sz w:val="32"/>
          <w:szCs w:val="20"/>
        </w:rPr>
      </w:pPr>
      <w:bookmarkStart w:id="5" w:name="_Toc482192402"/>
      <w:bookmarkStart w:id="6" w:name="_Toc482189588"/>
      <w:r>
        <w:rPr>
          <w:rFonts w:hint="eastAsia" w:ascii="宋体" w:hAnsi="宋体" w:cs="宋体"/>
          <w:b/>
          <w:sz w:val="32"/>
          <w:szCs w:val="20"/>
        </w:rPr>
        <w:t>封面</w:t>
      </w:r>
      <w:bookmarkEnd w:id="5"/>
      <w:bookmarkEnd w:id="6"/>
    </w:p>
    <w:p>
      <w:pPr>
        <w:textAlignment w:val="baseline"/>
        <w:rPr>
          <w:rFonts w:ascii="宋体" w:hAnsi="宋体"/>
          <w:sz w:val="20"/>
        </w:rPr>
      </w:pPr>
    </w:p>
    <w:p>
      <w:pPr>
        <w:textAlignment w:val="baseline"/>
        <w:rPr>
          <w:rFonts w:ascii="宋体" w:hAnsi="宋体"/>
          <w:sz w:val="20"/>
        </w:rPr>
      </w:pPr>
    </w:p>
    <w:p>
      <w:pPr>
        <w:spacing w:line="360" w:lineRule="auto"/>
        <w:jc w:val="center"/>
        <w:textAlignment w:val="baseline"/>
        <w:rPr>
          <w:rFonts w:ascii="宋体" w:hAnsi="宋体" w:cs="宋体"/>
          <w:b/>
          <w:sz w:val="72"/>
          <w:szCs w:val="21"/>
        </w:rPr>
      </w:pPr>
      <w:r>
        <w:rPr>
          <w:rFonts w:hint="eastAsia" w:ascii="宋体" w:hAnsi="宋体" w:cs="宋体"/>
          <w:b/>
          <w:sz w:val="72"/>
          <w:szCs w:val="21"/>
        </w:rPr>
        <w:t>投标文件</w:t>
      </w:r>
    </w:p>
    <w:p>
      <w:pPr>
        <w:widowControl w:val="0"/>
        <w:spacing w:after="120" w:line="360" w:lineRule="auto"/>
        <w:jc w:val="center"/>
        <w:textAlignment w:val="baseline"/>
        <w:rPr>
          <w:rFonts w:ascii="宋体" w:hAnsi="宋体" w:cs="宋体"/>
          <w:b/>
          <w:bCs/>
          <w:sz w:val="32"/>
          <w:szCs w:val="24"/>
        </w:rPr>
      </w:pPr>
      <w:r>
        <w:rPr>
          <w:rFonts w:hint="eastAsia" w:ascii="宋体" w:hAnsi="宋体" w:cs="宋体"/>
          <w:sz w:val="36"/>
          <w:szCs w:val="36"/>
          <w:u w:val="single" w:color="000000"/>
        </w:rPr>
        <w:t>原件包</w:t>
      </w:r>
      <w:r>
        <w:rPr>
          <w:rFonts w:ascii="宋体" w:hAnsi="宋体" w:cs="宋体"/>
          <w:sz w:val="36"/>
          <w:szCs w:val="36"/>
          <w:u w:val="single" w:color="000000"/>
        </w:rPr>
        <w:t>/</w:t>
      </w:r>
      <w:r>
        <w:rPr>
          <w:rFonts w:hint="eastAsia" w:ascii="宋体" w:hAnsi="宋体" w:cs="宋体"/>
          <w:sz w:val="36"/>
          <w:szCs w:val="36"/>
          <w:u w:val="single" w:color="000000"/>
        </w:rPr>
        <w:t>资格证明材料包</w:t>
      </w:r>
      <w:r>
        <w:rPr>
          <w:rFonts w:ascii="宋体" w:hAnsi="宋体" w:cs="宋体"/>
          <w:sz w:val="36"/>
          <w:szCs w:val="36"/>
          <w:u w:val="single" w:color="000000"/>
        </w:rPr>
        <w:t>/</w:t>
      </w:r>
      <w:r>
        <w:rPr>
          <w:rFonts w:hint="eastAsia" w:ascii="宋体" w:hAnsi="宋体" w:cs="宋体"/>
          <w:sz w:val="36"/>
          <w:szCs w:val="36"/>
          <w:u w:val="single" w:color="000000"/>
        </w:rPr>
        <w:t>技术包</w:t>
      </w:r>
      <w:r>
        <w:rPr>
          <w:rFonts w:ascii="宋体" w:hAnsi="宋体" w:cs="宋体"/>
          <w:sz w:val="36"/>
          <w:szCs w:val="36"/>
          <w:u w:val="single" w:color="000000"/>
        </w:rPr>
        <w:t>/</w:t>
      </w:r>
      <w:r>
        <w:rPr>
          <w:rFonts w:hint="eastAsia" w:ascii="宋体" w:hAnsi="宋体" w:cs="宋体"/>
          <w:sz w:val="36"/>
          <w:szCs w:val="36"/>
          <w:u w:val="single" w:color="000000"/>
        </w:rPr>
        <w:t>报价包</w:t>
      </w:r>
    </w:p>
    <w:p>
      <w:pPr>
        <w:spacing w:line="360" w:lineRule="auto"/>
        <w:ind w:firstLine="1084" w:firstLineChars="300"/>
        <w:jc w:val="center"/>
        <w:textAlignment w:val="baseline"/>
        <w:rPr>
          <w:rFonts w:ascii="宋体" w:hAnsi="宋体" w:cs="宋体"/>
          <w:b/>
          <w:sz w:val="36"/>
          <w:szCs w:val="21"/>
        </w:rPr>
      </w:pPr>
      <w:r>
        <w:rPr>
          <w:rFonts w:hint="eastAsia" w:ascii="宋体" w:hAnsi="宋体" w:cs="宋体"/>
          <w:b/>
          <w:sz w:val="36"/>
          <w:szCs w:val="21"/>
        </w:rPr>
        <w:t>（正或副本）</w:t>
      </w:r>
    </w:p>
    <w:p>
      <w:pPr>
        <w:spacing w:line="360" w:lineRule="auto"/>
        <w:textAlignment w:val="baseline"/>
        <w:rPr>
          <w:rFonts w:ascii="宋体" w:hAnsi="宋体" w:cs="宋体"/>
          <w:b/>
          <w:bCs/>
          <w:sz w:val="32"/>
          <w:szCs w:val="24"/>
        </w:rPr>
      </w:pPr>
    </w:p>
    <w:p>
      <w:pPr>
        <w:spacing w:line="360" w:lineRule="auto"/>
        <w:ind w:firstLine="1084" w:firstLineChars="300"/>
        <w:textAlignment w:val="baseline"/>
        <w:rPr>
          <w:rFonts w:ascii="宋体" w:hAnsi="宋体" w:cs="宋体"/>
          <w:b/>
          <w:sz w:val="36"/>
          <w:szCs w:val="21"/>
        </w:rPr>
      </w:pPr>
    </w:p>
    <w:p>
      <w:pPr>
        <w:spacing w:line="360" w:lineRule="auto"/>
        <w:ind w:firstLine="1084" w:firstLineChars="300"/>
        <w:textAlignment w:val="baseline"/>
        <w:rPr>
          <w:rFonts w:ascii="宋体" w:hAnsi="宋体" w:cs="宋体"/>
          <w:b/>
          <w:sz w:val="36"/>
          <w:szCs w:val="21"/>
        </w:rPr>
      </w:pPr>
    </w:p>
    <w:p>
      <w:pPr>
        <w:spacing w:line="360" w:lineRule="auto"/>
        <w:ind w:firstLine="1084" w:firstLineChars="300"/>
        <w:textAlignment w:val="baseline"/>
        <w:rPr>
          <w:rFonts w:ascii="宋体" w:hAnsi="宋体" w:cs="宋体"/>
          <w:b/>
          <w:sz w:val="36"/>
        </w:rPr>
      </w:pPr>
      <w:r>
        <w:rPr>
          <w:rFonts w:hint="eastAsia" w:ascii="宋体" w:hAnsi="宋体" w:cs="宋体"/>
          <w:b/>
          <w:sz w:val="36"/>
        </w:rPr>
        <w:t>项目名称：</w:t>
      </w:r>
    </w:p>
    <w:p>
      <w:pPr>
        <w:spacing w:line="360" w:lineRule="auto"/>
        <w:ind w:firstLine="1084" w:firstLineChars="300"/>
        <w:textAlignment w:val="baseline"/>
        <w:rPr>
          <w:rFonts w:ascii="宋体" w:hAnsi="宋体" w:cs="宋体"/>
          <w:b/>
          <w:sz w:val="36"/>
          <w:u w:val="single"/>
        </w:rPr>
      </w:pPr>
      <w:r>
        <w:rPr>
          <w:rFonts w:hint="eastAsia" w:ascii="宋体" w:hAnsi="宋体" w:cs="宋体"/>
          <w:b/>
          <w:sz w:val="36"/>
        </w:rPr>
        <w:t>项目编号：</w:t>
      </w:r>
    </w:p>
    <w:p>
      <w:pPr>
        <w:spacing w:line="360" w:lineRule="auto"/>
        <w:ind w:firstLine="1084" w:firstLineChars="300"/>
        <w:textAlignment w:val="baseline"/>
        <w:rPr>
          <w:rFonts w:ascii="宋体" w:hAnsi="宋体" w:cs="宋体"/>
          <w:b/>
          <w:sz w:val="36"/>
        </w:rPr>
      </w:pPr>
      <w:r>
        <w:rPr>
          <w:rFonts w:hint="eastAsia" w:ascii="宋体" w:hAnsi="宋体" w:cs="宋体"/>
          <w:b/>
          <w:sz w:val="36"/>
        </w:rPr>
        <w:t>投标单位名称：</w:t>
      </w:r>
    </w:p>
    <w:p>
      <w:pPr>
        <w:spacing w:line="360" w:lineRule="auto"/>
        <w:ind w:firstLine="1084" w:firstLineChars="300"/>
        <w:textAlignment w:val="baseline"/>
        <w:rPr>
          <w:rFonts w:ascii="宋体" w:hAnsi="宋体" w:cs="宋体"/>
          <w:b/>
          <w:sz w:val="36"/>
        </w:rPr>
      </w:pPr>
      <w:r>
        <w:rPr>
          <w:rFonts w:hint="eastAsia" w:ascii="宋体" w:hAnsi="宋体" w:cs="宋体"/>
          <w:b/>
          <w:sz w:val="36"/>
        </w:rPr>
        <w:t>投标单位地址：</w:t>
      </w:r>
    </w:p>
    <w:p>
      <w:pPr>
        <w:spacing w:line="360" w:lineRule="auto"/>
        <w:ind w:firstLine="1084" w:firstLineChars="300"/>
        <w:textAlignment w:val="baseline"/>
        <w:rPr>
          <w:rFonts w:hint="eastAsia" w:ascii="宋体" w:hAnsi="宋体" w:cs="宋体"/>
          <w:b/>
          <w:sz w:val="36"/>
        </w:rPr>
      </w:pPr>
      <w:r>
        <w:rPr>
          <w:rFonts w:hint="eastAsia" w:ascii="宋体" w:hAnsi="宋体" w:cs="宋体"/>
          <w:b/>
          <w:sz w:val="36"/>
        </w:rPr>
        <w:t>日期：</w:t>
      </w:r>
    </w:p>
    <w:p>
      <w:pPr>
        <w:pStyle w:val="2"/>
        <w:rPr>
          <w:rFonts w:hint="eastAsia" w:ascii="宋体" w:hAnsi="宋体" w:cs="宋体"/>
          <w:b/>
          <w:sz w:val="36"/>
        </w:rPr>
      </w:pPr>
    </w:p>
    <w:p>
      <w:pPr>
        <w:pStyle w:val="2"/>
        <w:rPr>
          <w:rFonts w:hint="eastAsia" w:ascii="宋体" w:hAnsi="宋体" w:cs="宋体"/>
          <w:b/>
          <w:sz w:val="36"/>
        </w:rPr>
      </w:pPr>
    </w:p>
    <w:p>
      <w:pPr>
        <w:pStyle w:val="2"/>
        <w:rPr>
          <w:rFonts w:hint="eastAsia" w:ascii="宋体" w:hAnsi="宋体" w:cs="宋体"/>
          <w:b/>
          <w:sz w:val="36"/>
        </w:rPr>
      </w:pPr>
    </w:p>
    <w:p>
      <w:pPr>
        <w:pStyle w:val="2"/>
        <w:rPr>
          <w:rFonts w:hint="eastAsia" w:ascii="宋体" w:hAnsi="宋体" w:cs="宋体"/>
          <w:b/>
          <w:sz w:val="36"/>
        </w:rPr>
      </w:pPr>
    </w:p>
    <w:p>
      <w:pPr>
        <w:spacing w:line="360" w:lineRule="auto"/>
        <w:jc w:val="center"/>
        <w:textAlignment w:val="baseline"/>
        <w:rPr>
          <w:rFonts w:ascii="宋体" w:hAnsi="宋体" w:cs="宋体"/>
          <w:bCs/>
          <w:sz w:val="30"/>
          <w:szCs w:val="30"/>
        </w:rPr>
      </w:pPr>
      <w:bookmarkStart w:id="7" w:name="_Toc438651224"/>
    </w:p>
    <w:p>
      <w:pPr>
        <w:spacing w:line="360" w:lineRule="auto"/>
        <w:jc w:val="center"/>
        <w:textAlignment w:val="baseline"/>
        <w:rPr>
          <w:rFonts w:ascii="宋体" w:hAnsi="宋体" w:cs="宋体"/>
          <w:b/>
          <w:sz w:val="30"/>
          <w:szCs w:val="30"/>
        </w:rPr>
      </w:pPr>
      <w:r>
        <w:rPr>
          <w:rFonts w:hint="eastAsia" w:ascii="宋体" w:hAnsi="宋体" w:cs="宋体"/>
          <w:b/>
          <w:sz w:val="30"/>
          <w:szCs w:val="30"/>
        </w:rPr>
        <w:t>第一部分原件包</w:t>
      </w:r>
      <w:r>
        <w:rPr>
          <w:rFonts w:ascii="宋体" w:hAnsi="宋体" w:cs="宋体"/>
          <w:b/>
          <w:sz w:val="30"/>
          <w:szCs w:val="30"/>
        </w:rPr>
        <w:t>(</w:t>
      </w:r>
      <w:r>
        <w:rPr>
          <w:rFonts w:hint="eastAsia" w:ascii="宋体" w:hAnsi="宋体" w:cs="宋体"/>
          <w:b/>
          <w:sz w:val="30"/>
          <w:szCs w:val="30"/>
        </w:rPr>
        <w:t>单独密封</w:t>
      </w:r>
      <w:r>
        <w:rPr>
          <w:rFonts w:ascii="宋体" w:hAnsi="宋体" w:cs="宋体"/>
          <w:b/>
          <w:sz w:val="30"/>
          <w:szCs w:val="30"/>
        </w:rPr>
        <w:t>)</w:t>
      </w:r>
      <w:bookmarkEnd w:id="7"/>
    </w:p>
    <w:p>
      <w:pPr>
        <w:spacing w:line="360" w:lineRule="auto"/>
        <w:jc w:val="center"/>
        <w:textAlignment w:val="baseline"/>
        <w:rPr>
          <w:rFonts w:ascii="宋体" w:hAnsi="宋体" w:cs="宋体"/>
          <w:b/>
          <w:bCs/>
          <w:sz w:val="28"/>
          <w:szCs w:val="28"/>
        </w:rPr>
      </w:pPr>
      <w:r>
        <w:rPr>
          <w:rFonts w:hint="eastAsia" w:ascii="宋体" w:hAnsi="宋体" w:cs="宋体"/>
          <w:b/>
          <w:bCs/>
          <w:sz w:val="28"/>
          <w:szCs w:val="28"/>
        </w:rPr>
        <w:t>目录</w:t>
      </w:r>
    </w:p>
    <w:tbl>
      <w:tblPr>
        <w:tblStyle w:val="11"/>
        <w:tblW w:w="9381" w:type="dxa"/>
        <w:jc w:val="center"/>
        <w:tblLayout w:type="fixed"/>
        <w:tblCellMar>
          <w:top w:w="0" w:type="dxa"/>
          <w:left w:w="108" w:type="dxa"/>
          <w:bottom w:w="0" w:type="dxa"/>
          <w:right w:w="108" w:type="dxa"/>
        </w:tblCellMar>
      </w:tblPr>
      <w:tblGrid>
        <w:gridCol w:w="850"/>
        <w:gridCol w:w="6582"/>
        <w:gridCol w:w="1949"/>
      </w:tblGrid>
      <w:tr>
        <w:tblPrEx>
          <w:tblCellMar>
            <w:top w:w="0" w:type="dxa"/>
            <w:left w:w="108" w:type="dxa"/>
            <w:bottom w:w="0" w:type="dxa"/>
            <w:right w:w="108" w:type="dxa"/>
          </w:tblCellMar>
        </w:tblPrEx>
        <w:trPr>
          <w:trHeight w:val="57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cs="宋体"/>
                <w:sz w:val="24"/>
                <w:szCs w:val="24"/>
              </w:rPr>
            </w:pPr>
            <w:r>
              <w:rPr>
                <w:rFonts w:hint="eastAsia" w:ascii="宋体" w:hAnsi="宋体" w:cs="宋体"/>
                <w:sz w:val="24"/>
                <w:szCs w:val="24"/>
              </w:rPr>
              <w:t>序号</w:t>
            </w:r>
          </w:p>
        </w:tc>
        <w:tc>
          <w:tcPr>
            <w:tcW w:w="6582"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rPr>
                <w:rFonts w:ascii="宋体" w:hAnsi="宋体" w:cs="宋体"/>
                <w:sz w:val="24"/>
                <w:szCs w:val="24"/>
              </w:rPr>
            </w:pPr>
            <w:r>
              <w:rPr>
                <w:rFonts w:hint="eastAsia" w:ascii="宋体" w:hAnsi="宋体" w:cs="宋体"/>
                <w:sz w:val="24"/>
                <w:szCs w:val="24"/>
              </w:rPr>
              <w:t>材料明细</w:t>
            </w:r>
          </w:p>
        </w:tc>
        <w:tc>
          <w:tcPr>
            <w:tcW w:w="1949" w:type="dxa"/>
            <w:tcBorders>
              <w:top w:val="single" w:color="auto" w:sz="4" w:space="0"/>
              <w:left w:val="nil"/>
              <w:bottom w:val="single" w:color="auto" w:sz="4" w:space="0"/>
              <w:right w:val="single" w:color="auto" w:sz="4" w:space="0"/>
            </w:tcBorders>
            <w:vAlign w:val="center"/>
          </w:tcPr>
          <w:p>
            <w:pPr>
              <w:spacing w:line="360" w:lineRule="auto"/>
              <w:textAlignment w:val="baseline"/>
              <w:rPr>
                <w:rFonts w:ascii="宋体" w:hAnsi="宋体" w:cs="宋体"/>
                <w:sz w:val="24"/>
                <w:szCs w:val="24"/>
              </w:rPr>
            </w:pPr>
            <w:r>
              <w:rPr>
                <w:rFonts w:hint="eastAsia" w:ascii="宋体" w:hAnsi="宋体" w:cs="宋体"/>
                <w:sz w:val="24"/>
                <w:szCs w:val="24"/>
              </w:rPr>
              <w:t>是否符合（打√）</w:t>
            </w: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textAlignment w:val="baseline"/>
              <w:rPr>
                <w:rFonts w:ascii="宋体" w:hAnsi="宋体" w:cs="宋体"/>
                <w:sz w:val="24"/>
                <w:szCs w:val="24"/>
              </w:rPr>
            </w:pPr>
            <w:r>
              <w:rPr>
                <w:rFonts w:ascii="宋体" w:hAnsi="宋体" w:cs="宋体"/>
                <w:sz w:val="24"/>
                <w:szCs w:val="24"/>
              </w:rPr>
              <w:t>1</w:t>
            </w:r>
          </w:p>
        </w:tc>
        <w:tc>
          <w:tcPr>
            <w:tcW w:w="6582" w:type="dxa"/>
            <w:tcBorders>
              <w:top w:val="nil"/>
              <w:left w:val="nil"/>
              <w:bottom w:val="single" w:color="auto" w:sz="4" w:space="0"/>
              <w:right w:val="single" w:color="auto" w:sz="4" w:space="0"/>
            </w:tcBorders>
            <w:vAlign w:val="center"/>
          </w:tcPr>
          <w:p>
            <w:pPr>
              <w:spacing w:line="360" w:lineRule="auto"/>
              <w:textAlignment w:val="baseline"/>
              <w:rPr>
                <w:rFonts w:ascii="宋体" w:hAnsi="宋体" w:cs="宋体"/>
                <w:sz w:val="24"/>
                <w:szCs w:val="24"/>
              </w:rPr>
            </w:pPr>
            <w:r>
              <w:rPr>
                <w:rFonts w:hint="eastAsia" w:ascii="宋体" w:hAnsi="宋体" w:cs="宋体"/>
                <w:sz w:val="24"/>
                <w:szCs w:val="24"/>
              </w:rPr>
              <w:t>法定代表人参加项目投标的，须提供法定代表人身份证明书原件；非法定代表人参加的，必须提供法定代表人签名或盖章的授权委托书原件及被授权代表身份证复印件；</w:t>
            </w:r>
          </w:p>
        </w:tc>
        <w:tc>
          <w:tcPr>
            <w:tcW w:w="1949" w:type="dxa"/>
            <w:tcBorders>
              <w:top w:val="nil"/>
              <w:left w:val="nil"/>
              <w:bottom w:val="single" w:color="auto" w:sz="4" w:space="0"/>
              <w:right w:val="single" w:color="auto" w:sz="4" w:space="0"/>
            </w:tcBorders>
            <w:vAlign w:val="center"/>
          </w:tcPr>
          <w:p>
            <w:pPr>
              <w:spacing w:line="360" w:lineRule="auto"/>
              <w:textAlignment w:val="baseline"/>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textAlignment w:val="baseline"/>
              <w:rPr>
                <w:rFonts w:ascii="宋体" w:hAnsi="宋体" w:cs="宋体"/>
                <w:sz w:val="24"/>
                <w:szCs w:val="24"/>
              </w:rPr>
            </w:pPr>
            <w:r>
              <w:rPr>
                <w:rFonts w:ascii="宋体" w:hAnsi="宋体" w:cs="宋体"/>
                <w:sz w:val="24"/>
                <w:szCs w:val="24"/>
              </w:rPr>
              <w:t>2</w:t>
            </w:r>
          </w:p>
        </w:tc>
        <w:tc>
          <w:tcPr>
            <w:tcW w:w="6582" w:type="dxa"/>
            <w:tcBorders>
              <w:top w:val="nil"/>
              <w:left w:val="nil"/>
              <w:bottom w:val="single" w:color="auto" w:sz="4" w:space="0"/>
              <w:right w:val="single" w:color="auto" w:sz="4" w:space="0"/>
            </w:tcBorders>
            <w:vAlign w:val="center"/>
          </w:tcPr>
          <w:p>
            <w:pPr>
              <w:spacing w:line="360" w:lineRule="auto"/>
              <w:textAlignment w:val="baseline"/>
              <w:rPr>
                <w:rFonts w:ascii="宋体" w:hAnsi="宋体" w:cs="宋体"/>
                <w:sz w:val="24"/>
                <w:szCs w:val="24"/>
              </w:rPr>
            </w:pPr>
            <w:r>
              <w:rPr>
                <w:rFonts w:hint="eastAsia" w:ascii="宋体" w:hAnsi="宋体" w:cs="宋体"/>
                <w:sz w:val="24"/>
                <w:szCs w:val="24"/>
              </w:rPr>
              <w:t>投标单位具备有效的三合一证书；招标内容在营业执照的经营范围内。</w:t>
            </w:r>
          </w:p>
        </w:tc>
        <w:tc>
          <w:tcPr>
            <w:tcW w:w="1949" w:type="dxa"/>
            <w:tcBorders>
              <w:top w:val="nil"/>
              <w:left w:val="nil"/>
              <w:bottom w:val="single" w:color="auto" w:sz="4" w:space="0"/>
              <w:right w:val="single" w:color="auto" w:sz="4" w:space="0"/>
            </w:tcBorders>
            <w:vAlign w:val="center"/>
          </w:tcPr>
          <w:p>
            <w:pPr>
              <w:spacing w:line="360" w:lineRule="auto"/>
              <w:textAlignment w:val="baseline"/>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textAlignment w:val="baseline"/>
              <w:rPr>
                <w:rFonts w:ascii="宋体" w:hAnsi="宋体" w:cs="宋体"/>
                <w:sz w:val="24"/>
                <w:szCs w:val="24"/>
              </w:rPr>
            </w:pPr>
            <w:r>
              <w:rPr>
                <w:rFonts w:ascii="宋体" w:hAnsi="宋体" w:cs="宋体"/>
                <w:sz w:val="24"/>
                <w:szCs w:val="24"/>
              </w:rPr>
              <w:t>3</w:t>
            </w:r>
          </w:p>
        </w:tc>
        <w:tc>
          <w:tcPr>
            <w:tcW w:w="6582" w:type="dxa"/>
            <w:tcBorders>
              <w:top w:val="nil"/>
              <w:left w:val="nil"/>
              <w:bottom w:val="single" w:color="auto" w:sz="4" w:space="0"/>
              <w:right w:val="single" w:color="auto" w:sz="4" w:space="0"/>
            </w:tcBorders>
            <w:vAlign w:val="center"/>
          </w:tcPr>
          <w:p>
            <w:pPr>
              <w:spacing w:line="360" w:lineRule="auto"/>
              <w:textAlignment w:val="baseline"/>
              <w:rPr>
                <w:rFonts w:ascii="宋体" w:hAnsi="宋体" w:cs="宋体"/>
                <w:sz w:val="24"/>
                <w:szCs w:val="24"/>
              </w:rPr>
            </w:pPr>
            <w:r>
              <w:rPr>
                <w:rFonts w:hint="eastAsia" w:ascii="宋体" w:hAnsi="宋体" w:cs="宋体"/>
                <w:sz w:val="24"/>
                <w:szCs w:val="24"/>
              </w:rPr>
              <w:t>投标单位根据招标文件要求认为需要提供的其他必要的原件材料</w:t>
            </w:r>
          </w:p>
        </w:tc>
        <w:tc>
          <w:tcPr>
            <w:tcW w:w="1949" w:type="dxa"/>
            <w:tcBorders>
              <w:top w:val="nil"/>
              <w:left w:val="nil"/>
              <w:bottom w:val="single" w:color="auto" w:sz="4" w:space="0"/>
              <w:right w:val="single" w:color="auto" w:sz="4" w:space="0"/>
            </w:tcBorders>
            <w:vAlign w:val="center"/>
          </w:tcPr>
          <w:p>
            <w:pPr>
              <w:spacing w:line="360" w:lineRule="auto"/>
              <w:textAlignment w:val="baseline"/>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textAlignment w:val="baseline"/>
              <w:rPr>
                <w:rFonts w:ascii="宋体" w:hAnsi="宋体" w:cs="宋体"/>
                <w:sz w:val="24"/>
                <w:szCs w:val="24"/>
              </w:rPr>
            </w:pPr>
            <w:r>
              <w:rPr>
                <w:rFonts w:ascii="宋体" w:hAnsi="宋体" w:cs="宋体"/>
                <w:sz w:val="24"/>
                <w:szCs w:val="24"/>
              </w:rPr>
              <w:t>4</w:t>
            </w:r>
          </w:p>
        </w:tc>
        <w:tc>
          <w:tcPr>
            <w:tcW w:w="6582" w:type="dxa"/>
            <w:tcBorders>
              <w:top w:val="nil"/>
              <w:left w:val="nil"/>
              <w:bottom w:val="single" w:color="auto" w:sz="4" w:space="0"/>
              <w:right w:val="single" w:color="auto" w:sz="4" w:space="0"/>
            </w:tcBorders>
            <w:vAlign w:val="center"/>
          </w:tcPr>
          <w:p>
            <w:pPr>
              <w:spacing w:line="360" w:lineRule="auto"/>
              <w:textAlignment w:val="baseline"/>
              <w:rPr>
                <w:rFonts w:ascii="宋体" w:hAnsi="宋体" w:cs="宋体"/>
                <w:sz w:val="24"/>
                <w:szCs w:val="24"/>
              </w:rPr>
            </w:pPr>
          </w:p>
        </w:tc>
        <w:tc>
          <w:tcPr>
            <w:tcW w:w="1949" w:type="dxa"/>
            <w:tcBorders>
              <w:top w:val="nil"/>
              <w:left w:val="nil"/>
              <w:bottom w:val="single" w:color="auto" w:sz="4" w:space="0"/>
              <w:right w:val="single" w:color="auto" w:sz="4" w:space="0"/>
            </w:tcBorders>
            <w:vAlign w:val="center"/>
          </w:tcPr>
          <w:p>
            <w:pPr>
              <w:spacing w:line="360" w:lineRule="auto"/>
              <w:textAlignment w:val="baseline"/>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textAlignment w:val="baseline"/>
              <w:rPr>
                <w:rFonts w:ascii="宋体" w:hAnsi="宋体" w:cs="宋体"/>
                <w:sz w:val="24"/>
                <w:szCs w:val="24"/>
              </w:rPr>
            </w:pPr>
            <w:r>
              <w:rPr>
                <w:rFonts w:ascii="宋体" w:hAnsi="宋体" w:cs="宋体"/>
                <w:sz w:val="24"/>
                <w:szCs w:val="24"/>
              </w:rPr>
              <w:t>5</w:t>
            </w:r>
          </w:p>
        </w:tc>
        <w:tc>
          <w:tcPr>
            <w:tcW w:w="6582" w:type="dxa"/>
            <w:tcBorders>
              <w:top w:val="nil"/>
              <w:left w:val="nil"/>
              <w:bottom w:val="single" w:color="auto" w:sz="4" w:space="0"/>
              <w:right w:val="single" w:color="auto" w:sz="4" w:space="0"/>
            </w:tcBorders>
            <w:vAlign w:val="center"/>
          </w:tcPr>
          <w:p>
            <w:pPr>
              <w:spacing w:line="360" w:lineRule="auto"/>
              <w:textAlignment w:val="baseline"/>
              <w:rPr>
                <w:rFonts w:ascii="宋体" w:hAnsi="宋体" w:cs="宋体"/>
                <w:sz w:val="24"/>
                <w:szCs w:val="24"/>
              </w:rPr>
            </w:pPr>
          </w:p>
        </w:tc>
        <w:tc>
          <w:tcPr>
            <w:tcW w:w="1949" w:type="dxa"/>
            <w:tcBorders>
              <w:top w:val="nil"/>
              <w:left w:val="nil"/>
              <w:bottom w:val="single" w:color="auto" w:sz="4" w:space="0"/>
              <w:right w:val="single" w:color="auto" w:sz="4" w:space="0"/>
            </w:tcBorders>
            <w:vAlign w:val="center"/>
          </w:tcPr>
          <w:p>
            <w:pPr>
              <w:spacing w:line="360" w:lineRule="auto"/>
              <w:textAlignment w:val="baseline"/>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textAlignment w:val="baseline"/>
              <w:rPr>
                <w:rFonts w:ascii="宋体" w:hAnsi="宋体" w:cs="宋体"/>
                <w:sz w:val="24"/>
                <w:szCs w:val="24"/>
              </w:rPr>
            </w:pPr>
            <w:r>
              <w:rPr>
                <w:rFonts w:ascii="宋体" w:hAnsi="宋体" w:cs="宋体"/>
                <w:sz w:val="24"/>
                <w:szCs w:val="24"/>
              </w:rPr>
              <w:t>6</w:t>
            </w:r>
          </w:p>
        </w:tc>
        <w:tc>
          <w:tcPr>
            <w:tcW w:w="6582" w:type="dxa"/>
            <w:tcBorders>
              <w:top w:val="nil"/>
              <w:left w:val="nil"/>
              <w:bottom w:val="single" w:color="auto" w:sz="4" w:space="0"/>
              <w:right w:val="single" w:color="auto" w:sz="4" w:space="0"/>
            </w:tcBorders>
            <w:vAlign w:val="center"/>
          </w:tcPr>
          <w:p>
            <w:pPr>
              <w:spacing w:line="360" w:lineRule="auto"/>
              <w:textAlignment w:val="baseline"/>
              <w:rPr>
                <w:rFonts w:ascii="宋体" w:hAnsi="宋体" w:cs="宋体"/>
                <w:sz w:val="24"/>
                <w:szCs w:val="24"/>
              </w:rPr>
            </w:pPr>
          </w:p>
        </w:tc>
        <w:tc>
          <w:tcPr>
            <w:tcW w:w="1949" w:type="dxa"/>
            <w:tcBorders>
              <w:top w:val="nil"/>
              <w:left w:val="nil"/>
              <w:bottom w:val="single" w:color="auto" w:sz="4" w:space="0"/>
              <w:right w:val="single" w:color="auto" w:sz="4" w:space="0"/>
            </w:tcBorders>
            <w:vAlign w:val="center"/>
          </w:tcPr>
          <w:p>
            <w:pPr>
              <w:spacing w:line="360" w:lineRule="auto"/>
              <w:textAlignment w:val="baseline"/>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textAlignment w:val="baseline"/>
              <w:rPr>
                <w:rFonts w:ascii="宋体" w:hAnsi="宋体" w:cs="宋体"/>
                <w:sz w:val="24"/>
                <w:szCs w:val="24"/>
              </w:rPr>
            </w:pPr>
            <w:r>
              <w:rPr>
                <w:rFonts w:ascii="宋体" w:hAnsi="宋体" w:cs="宋体"/>
                <w:sz w:val="24"/>
                <w:szCs w:val="24"/>
              </w:rPr>
              <w:t>7</w:t>
            </w:r>
          </w:p>
        </w:tc>
        <w:tc>
          <w:tcPr>
            <w:tcW w:w="6582" w:type="dxa"/>
            <w:tcBorders>
              <w:top w:val="nil"/>
              <w:left w:val="nil"/>
              <w:bottom w:val="single" w:color="auto" w:sz="4" w:space="0"/>
              <w:right w:val="single" w:color="auto" w:sz="4" w:space="0"/>
            </w:tcBorders>
            <w:vAlign w:val="center"/>
          </w:tcPr>
          <w:p>
            <w:pPr>
              <w:spacing w:line="360" w:lineRule="auto"/>
              <w:textAlignment w:val="baseline"/>
              <w:rPr>
                <w:rFonts w:ascii="宋体" w:hAnsi="宋体" w:cs="宋体"/>
                <w:sz w:val="24"/>
                <w:szCs w:val="24"/>
              </w:rPr>
            </w:pPr>
          </w:p>
        </w:tc>
        <w:tc>
          <w:tcPr>
            <w:tcW w:w="1949" w:type="dxa"/>
            <w:tcBorders>
              <w:top w:val="nil"/>
              <w:left w:val="nil"/>
              <w:bottom w:val="single" w:color="auto" w:sz="4" w:space="0"/>
              <w:right w:val="single" w:color="auto" w:sz="4" w:space="0"/>
            </w:tcBorders>
            <w:vAlign w:val="center"/>
          </w:tcPr>
          <w:p>
            <w:pPr>
              <w:spacing w:line="360" w:lineRule="auto"/>
              <w:textAlignment w:val="baseline"/>
              <w:rPr>
                <w:rFonts w:ascii="宋体" w:hAnsi="宋体" w:cs="宋体"/>
                <w:sz w:val="24"/>
                <w:szCs w:val="24"/>
              </w:rPr>
            </w:pPr>
          </w:p>
        </w:tc>
      </w:tr>
    </w:tbl>
    <w:p>
      <w:pPr>
        <w:spacing w:line="360" w:lineRule="auto"/>
        <w:ind w:firstLine="361" w:firstLineChars="150"/>
        <w:textAlignment w:val="baseline"/>
        <w:rPr>
          <w:rFonts w:ascii="宋体" w:hAnsi="宋体" w:cs="宋体"/>
          <w:b/>
          <w:sz w:val="24"/>
          <w:szCs w:val="24"/>
        </w:rPr>
      </w:pPr>
      <w:r>
        <w:rPr>
          <w:rFonts w:hint="eastAsia" w:ascii="宋体" w:hAnsi="宋体" w:cs="宋体"/>
          <w:b/>
          <w:sz w:val="24"/>
          <w:szCs w:val="24"/>
        </w:rPr>
        <w:t>（单位盖章）</w:t>
      </w:r>
    </w:p>
    <w:p>
      <w:pPr>
        <w:spacing w:line="360" w:lineRule="auto"/>
        <w:ind w:firstLine="361" w:firstLineChars="150"/>
        <w:textAlignment w:val="baseline"/>
        <w:rPr>
          <w:rFonts w:ascii="宋体" w:hAnsi="宋体" w:cs="宋体"/>
          <w:b/>
          <w:sz w:val="24"/>
          <w:szCs w:val="24"/>
        </w:rPr>
      </w:pPr>
      <w:r>
        <w:rPr>
          <w:rFonts w:hint="eastAsia" w:ascii="宋体" w:hAnsi="宋体" w:cs="宋体"/>
          <w:b/>
          <w:sz w:val="24"/>
          <w:szCs w:val="24"/>
        </w:rPr>
        <w:t>注：以上表格由磋商单位填写。</w:t>
      </w:r>
    </w:p>
    <w:p>
      <w:pPr>
        <w:spacing w:line="360" w:lineRule="auto"/>
        <w:jc w:val="center"/>
        <w:textAlignment w:val="baseline"/>
        <w:rPr>
          <w:rFonts w:ascii="宋体" w:hAnsi="宋体" w:cs="宋体"/>
          <w:b/>
          <w:sz w:val="30"/>
          <w:szCs w:val="30"/>
        </w:rPr>
      </w:pPr>
      <w:r>
        <w:rPr>
          <w:rFonts w:ascii="宋体" w:hAnsi="宋体" w:cs="宋体"/>
          <w:bCs/>
          <w:sz w:val="30"/>
          <w:szCs w:val="30"/>
        </w:rPr>
        <w:br w:type="page"/>
      </w:r>
    </w:p>
    <w:p>
      <w:pPr>
        <w:spacing w:line="360" w:lineRule="auto"/>
        <w:jc w:val="center"/>
        <w:textAlignment w:val="baseline"/>
        <w:rPr>
          <w:rFonts w:ascii="宋体" w:hAnsi="宋体" w:cs="宋体"/>
          <w:b/>
          <w:sz w:val="30"/>
        </w:rPr>
      </w:pPr>
      <w:r>
        <w:rPr>
          <w:rFonts w:hint="eastAsia" w:ascii="宋体" w:hAnsi="宋体" w:cs="宋体"/>
          <w:b/>
          <w:sz w:val="30"/>
          <w:szCs w:val="30"/>
        </w:rPr>
        <w:t>第二部分资格证明材料包（单独密封）</w:t>
      </w:r>
    </w:p>
    <w:p>
      <w:pPr>
        <w:spacing w:line="360" w:lineRule="auto"/>
        <w:jc w:val="center"/>
        <w:textAlignment w:val="baseline"/>
        <w:rPr>
          <w:rFonts w:ascii="宋体" w:hAnsi="宋体" w:cs="宋体"/>
          <w:sz w:val="32"/>
          <w:szCs w:val="32"/>
        </w:rPr>
      </w:pPr>
    </w:p>
    <w:p>
      <w:pPr>
        <w:spacing w:line="360" w:lineRule="auto"/>
        <w:jc w:val="center"/>
        <w:textAlignment w:val="baseline"/>
        <w:rPr>
          <w:rFonts w:ascii="宋体" w:hAnsi="宋体" w:cs="宋体"/>
          <w:sz w:val="32"/>
          <w:szCs w:val="32"/>
        </w:rPr>
      </w:pPr>
      <w:r>
        <w:rPr>
          <w:rFonts w:hint="eastAsia" w:ascii="宋体" w:hAnsi="宋体" w:cs="宋体"/>
          <w:sz w:val="32"/>
          <w:szCs w:val="32"/>
        </w:rPr>
        <w:t>目录</w:t>
      </w:r>
    </w:p>
    <w:p>
      <w:pPr>
        <w:spacing w:line="360" w:lineRule="auto"/>
        <w:jc w:val="center"/>
        <w:textAlignment w:val="baseline"/>
        <w:rPr>
          <w:rFonts w:ascii="宋体" w:hAnsi="宋体" w:cs="宋体"/>
          <w:sz w:val="24"/>
          <w:szCs w:val="24"/>
        </w:rPr>
      </w:pPr>
    </w:p>
    <w:p>
      <w:pPr>
        <w:spacing w:line="360" w:lineRule="auto"/>
        <w:ind w:firstLine="480" w:firstLineChars="200"/>
        <w:textAlignment w:val="baseline"/>
        <w:rPr>
          <w:rFonts w:ascii="宋体" w:hAnsi="宋体" w:cs="宋体"/>
          <w:sz w:val="24"/>
          <w:szCs w:val="24"/>
        </w:rPr>
      </w:pPr>
      <w:r>
        <w:rPr>
          <w:rFonts w:ascii="宋体" w:hAnsi="宋体" w:cs="宋体"/>
          <w:sz w:val="24"/>
          <w:szCs w:val="24"/>
        </w:rPr>
        <w:t>1</w:t>
      </w:r>
      <w:r>
        <w:rPr>
          <w:rFonts w:hint="eastAsia" w:ascii="宋体" w:hAnsi="宋体" w:cs="宋体"/>
          <w:sz w:val="24"/>
          <w:szCs w:val="24"/>
        </w:rPr>
        <w:t>、封面</w:t>
      </w:r>
    </w:p>
    <w:p>
      <w:pPr>
        <w:spacing w:line="360" w:lineRule="auto"/>
        <w:ind w:firstLine="480" w:firstLineChars="200"/>
        <w:textAlignment w:val="baseline"/>
        <w:rPr>
          <w:rFonts w:ascii="宋体" w:hAnsi="宋体" w:cs="宋体"/>
          <w:sz w:val="24"/>
          <w:szCs w:val="24"/>
        </w:rPr>
      </w:pPr>
      <w:r>
        <w:rPr>
          <w:rFonts w:ascii="宋体" w:hAnsi="宋体" w:cs="宋体"/>
          <w:sz w:val="24"/>
          <w:szCs w:val="24"/>
        </w:rPr>
        <w:t>2</w:t>
      </w:r>
      <w:r>
        <w:rPr>
          <w:rFonts w:hint="eastAsia" w:ascii="宋体" w:hAnsi="宋体" w:cs="宋体"/>
          <w:sz w:val="24"/>
          <w:szCs w:val="24"/>
        </w:rPr>
        <w:t>、法定代表人资格证明书原件及法定代表人身份证复印件（加盖公章）；</w:t>
      </w:r>
    </w:p>
    <w:p>
      <w:pPr>
        <w:spacing w:line="360" w:lineRule="auto"/>
        <w:ind w:firstLine="480" w:firstLineChars="200"/>
        <w:textAlignment w:val="baseline"/>
        <w:rPr>
          <w:rFonts w:ascii="宋体" w:hAnsi="宋体" w:cs="宋体"/>
          <w:sz w:val="24"/>
          <w:szCs w:val="24"/>
        </w:rPr>
      </w:pPr>
      <w:r>
        <w:rPr>
          <w:rFonts w:ascii="宋体" w:hAnsi="宋体" w:cs="宋体"/>
          <w:sz w:val="24"/>
          <w:szCs w:val="24"/>
        </w:rPr>
        <w:t>3</w:t>
      </w:r>
      <w:r>
        <w:rPr>
          <w:rFonts w:hint="eastAsia" w:ascii="宋体" w:hAnsi="宋体" w:cs="宋体"/>
          <w:sz w:val="24"/>
          <w:szCs w:val="24"/>
        </w:rPr>
        <w:t>、企业法人授权委托书原件及授权委托人身份证复印件（加盖公章）；</w:t>
      </w:r>
    </w:p>
    <w:p>
      <w:pPr>
        <w:spacing w:line="360" w:lineRule="auto"/>
        <w:ind w:firstLine="480" w:firstLineChars="200"/>
        <w:textAlignment w:val="baseline"/>
        <w:rPr>
          <w:rFonts w:ascii="宋体" w:hAnsi="宋体" w:cs="宋体"/>
          <w:sz w:val="24"/>
          <w:szCs w:val="24"/>
        </w:rPr>
      </w:pPr>
      <w:r>
        <w:rPr>
          <w:rFonts w:ascii="宋体" w:hAnsi="宋体" w:cs="宋体"/>
          <w:sz w:val="24"/>
          <w:szCs w:val="24"/>
        </w:rPr>
        <w:t>4</w:t>
      </w:r>
      <w:r>
        <w:rPr>
          <w:rFonts w:hint="eastAsia" w:ascii="宋体" w:hAnsi="宋体" w:cs="宋体"/>
          <w:sz w:val="24"/>
          <w:szCs w:val="24"/>
        </w:rPr>
        <w:t>、投标响应函（加盖公章）；</w:t>
      </w:r>
    </w:p>
    <w:p>
      <w:pPr>
        <w:spacing w:line="360" w:lineRule="auto"/>
        <w:ind w:firstLine="480" w:firstLineChars="200"/>
        <w:textAlignment w:val="baseline"/>
        <w:rPr>
          <w:rFonts w:ascii="宋体" w:hAnsi="宋体" w:cs="宋体"/>
          <w:sz w:val="24"/>
          <w:szCs w:val="24"/>
        </w:rPr>
      </w:pPr>
      <w:r>
        <w:rPr>
          <w:rFonts w:ascii="宋体" w:hAnsi="宋体" w:cs="宋体"/>
          <w:sz w:val="24"/>
          <w:szCs w:val="24"/>
        </w:rPr>
        <w:t>5</w:t>
      </w:r>
      <w:r>
        <w:rPr>
          <w:rFonts w:hint="eastAsia" w:ascii="宋体" w:hAnsi="宋体" w:cs="宋体"/>
          <w:sz w:val="24"/>
          <w:szCs w:val="24"/>
        </w:rPr>
        <w:t>、资格证明材料所含内容的所有复印件（加盖公章）；</w:t>
      </w:r>
    </w:p>
    <w:p>
      <w:pPr>
        <w:spacing w:line="360" w:lineRule="auto"/>
        <w:ind w:firstLine="480" w:firstLineChars="200"/>
        <w:textAlignment w:val="baseline"/>
        <w:rPr>
          <w:rFonts w:ascii="宋体" w:hAnsi="宋体" w:cs="宋体"/>
          <w:sz w:val="24"/>
          <w:szCs w:val="24"/>
        </w:rPr>
      </w:pPr>
      <w:r>
        <w:rPr>
          <w:rFonts w:ascii="宋体" w:hAnsi="宋体" w:cs="宋体"/>
          <w:sz w:val="24"/>
          <w:szCs w:val="24"/>
        </w:rPr>
        <w:t>6</w:t>
      </w:r>
      <w:r>
        <w:rPr>
          <w:rFonts w:hint="eastAsia" w:ascii="宋体" w:hAnsi="宋体" w:cs="宋体"/>
          <w:sz w:val="24"/>
          <w:szCs w:val="24"/>
        </w:rPr>
        <w:t>、投标单位认为其他必要的材料。</w:t>
      </w:r>
    </w:p>
    <w:p>
      <w:pPr>
        <w:spacing w:line="360" w:lineRule="auto"/>
        <w:textAlignment w:val="baseline"/>
        <w:rPr>
          <w:rFonts w:ascii="宋体" w:hAnsi="宋体" w:cs="宋体"/>
          <w:sz w:val="24"/>
          <w:szCs w:val="24"/>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r>
        <w:rPr>
          <w:rFonts w:ascii="宋体" w:hAnsi="宋体" w:cs="宋体"/>
          <w:b/>
          <w:bCs/>
          <w:sz w:val="28"/>
          <w:szCs w:val="28"/>
        </w:rPr>
        <w:t>1</w:t>
      </w:r>
      <w:r>
        <w:rPr>
          <w:rFonts w:hint="eastAsia" w:ascii="宋体" w:hAnsi="宋体" w:cs="宋体"/>
          <w:b/>
          <w:bCs/>
          <w:sz w:val="28"/>
          <w:szCs w:val="28"/>
        </w:rPr>
        <w:t>、法定代表人身份证明</w:t>
      </w:r>
    </w:p>
    <w:p>
      <w:pPr>
        <w:spacing w:line="360" w:lineRule="auto"/>
        <w:textAlignment w:val="baseline"/>
        <w:rPr>
          <w:rFonts w:ascii="宋体" w:hAnsi="宋体" w:cs="宋体"/>
          <w:sz w:val="24"/>
        </w:rPr>
      </w:pPr>
    </w:p>
    <w:p>
      <w:pPr>
        <w:spacing w:line="360" w:lineRule="auto"/>
        <w:jc w:val="center"/>
        <w:textAlignment w:val="baseline"/>
        <w:rPr>
          <w:rFonts w:ascii="宋体" w:hAnsi="宋体" w:cs="宋体"/>
          <w:sz w:val="24"/>
        </w:rPr>
      </w:pPr>
      <w:r>
        <w:rPr>
          <w:rFonts w:hint="eastAsia" w:ascii="宋体" w:hAnsi="宋体" w:cs="宋体"/>
          <w:sz w:val="24"/>
          <w:u w:val="single" w:color="000000"/>
        </w:rPr>
        <w:t>先生／女士：</w:t>
      </w:r>
      <w:r>
        <w:rPr>
          <w:rFonts w:hint="eastAsia" w:ascii="宋体" w:hAnsi="宋体" w:cs="宋体"/>
          <w:sz w:val="24"/>
        </w:rPr>
        <w:t>现任我单位</w:t>
      </w:r>
      <w:r>
        <w:rPr>
          <w:rFonts w:hint="eastAsia" w:ascii="宋体" w:hAnsi="宋体" w:cs="宋体"/>
          <w:sz w:val="24"/>
          <w:u w:val="single" w:color="000000"/>
        </w:rPr>
        <w:t>　　　　　　　</w:t>
      </w:r>
      <w:r>
        <w:rPr>
          <w:rFonts w:hint="eastAsia" w:ascii="宋体" w:hAnsi="宋体" w:cs="宋体"/>
          <w:sz w:val="24"/>
        </w:rPr>
        <w:t>职务，为法定代表人，特此证明。</w:t>
      </w:r>
    </w:p>
    <w:p>
      <w:pPr>
        <w:spacing w:line="360" w:lineRule="auto"/>
        <w:textAlignment w:val="baseline"/>
        <w:rPr>
          <w:rFonts w:ascii="宋体" w:hAnsi="宋体" w:cs="宋体"/>
          <w:sz w:val="24"/>
          <w:u w:val="single"/>
        </w:rPr>
      </w:pPr>
      <w:r>
        <w:rPr>
          <w:rFonts w:hint="eastAsia" w:ascii="宋体" w:hAnsi="宋体" w:cs="宋体"/>
          <w:sz w:val="24"/>
        </w:rPr>
        <w:t>身份证号码：</w:t>
      </w:r>
    </w:p>
    <w:p>
      <w:pPr>
        <w:spacing w:line="360" w:lineRule="auto"/>
        <w:ind w:firstLine="484" w:firstLineChars="202"/>
        <w:jc w:val="right"/>
        <w:textAlignment w:val="baseline"/>
        <w:rPr>
          <w:rFonts w:ascii="宋体" w:hAnsi="宋体" w:cs="宋体"/>
          <w:sz w:val="24"/>
        </w:rPr>
      </w:pPr>
      <w:r>
        <w:rPr>
          <w:rFonts w:hint="eastAsia" w:ascii="宋体" w:hAnsi="宋体" w:cs="宋体"/>
          <w:sz w:val="24"/>
        </w:rPr>
        <w:t>磋商投标单位（盖章）</w:t>
      </w:r>
    </w:p>
    <w:p>
      <w:pPr>
        <w:spacing w:line="360" w:lineRule="auto"/>
        <w:ind w:firstLine="484" w:firstLineChars="202"/>
        <w:jc w:val="right"/>
        <w:textAlignment w:val="baseline"/>
        <w:rPr>
          <w:rFonts w:ascii="宋体" w:hAnsi="宋体" w:cs="宋体"/>
          <w:bCs/>
          <w:sz w:val="24"/>
        </w:rPr>
      </w:pPr>
      <w:r>
        <w:rPr>
          <w:rFonts w:hint="eastAsia" w:ascii="宋体" w:hAnsi="宋体" w:cs="宋体"/>
          <w:bCs/>
          <w:sz w:val="24"/>
        </w:rPr>
        <w:t>年月日</w:t>
      </w:r>
    </w:p>
    <w:p>
      <w:pPr>
        <w:spacing w:line="360" w:lineRule="auto"/>
        <w:jc w:val="center"/>
        <w:textAlignment w:val="baseline"/>
        <w:rPr>
          <w:rFonts w:ascii="宋体" w:hAnsi="宋体" w:cs="宋体"/>
          <w:sz w:val="24"/>
        </w:rPr>
      </w:pPr>
      <w:r>
        <w:rPr>
          <w:rFonts w:hint="eastAsia" w:ascii="宋体" w:hAnsi="宋体" w:cs="宋体"/>
          <w:sz w:val="24"/>
        </w:rPr>
        <w:t>注：提供法定代表人的身份证复印件并加盖公章</w:t>
      </w:r>
    </w:p>
    <w:p>
      <w:pPr>
        <w:spacing w:line="360" w:lineRule="auto"/>
        <w:jc w:val="center"/>
        <w:textAlignment w:val="baseline"/>
        <w:rPr>
          <w:rFonts w:ascii="宋体" w:hAnsi="宋体" w:cs="宋体"/>
          <w:b/>
          <w:bCs/>
          <w:sz w:val="28"/>
          <w:szCs w:val="28"/>
        </w:rPr>
      </w:pPr>
      <w:r>
        <w:rPr>
          <w:rFonts w:ascii="宋体" w:hAnsi="宋体" w:cs="宋体"/>
          <w:b/>
          <w:bCs/>
          <w:sz w:val="28"/>
          <w:szCs w:val="28"/>
        </w:rPr>
        <w:t>2</w:t>
      </w:r>
      <w:r>
        <w:rPr>
          <w:rFonts w:hint="eastAsia" w:ascii="宋体" w:hAnsi="宋体" w:cs="宋体"/>
          <w:b/>
          <w:bCs/>
          <w:sz w:val="28"/>
          <w:szCs w:val="28"/>
        </w:rPr>
        <w:t>、法定代表人授权委托书</w:t>
      </w:r>
    </w:p>
    <w:p>
      <w:pPr>
        <w:widowControl w:val="0"/>
        <w:tabs>
          <w:tab w:val="left" w:pos="360"/>
        </w:tabs>
        <w:spacing w:after="0" w:line="360" w:lineRule="auto"/>
        <w:ind w:firstLine="480"/>
        <w:jc w:val="both"/>
        <w:textAlignment w:val="baseline"/>
        <w:rPr>
          <w:rFonts w:ascii="宋体" w:hAnsi="宋体" w:cs="宋体"/>
          <w:kern w:val="2"/>
          <w:sz w:val="24"/>
          <w:szCs w:val="24"/>
        </w:rPr>
      </w:pPr>
      <w:r>
        <w:rPr>
          <w:rFonts w:hint="eastAsia" w:ascii="宋体" w:hAnsi="宋体" w:cs="宋体"/>
          <w:kern w:val="2"/>
          <w:sz w:val="24"/>
          <w:szCs w:val="24"/>
        </w:rPr>
        <w:t>本授权书声明：</w:t>
      </w:r>
      <w:r>
        <w:rPr>
          <w:rFonts w:ascii="宋体" w:hAnsi="宋体" w:cs="宋体"/>
          <w:kern w:val="2"/>
          <w:sz w:val="24"/>
          <w:szCs w:val="24"/>
        </w:rPr>
        <w:t>____________</w:t>
      </w:r>
      <w:r>
        <w:rPr>
          <w:rFonts w:hint="eastAsia" w:ascii="宋体" w:hAnsi="宋体" w:cs="宋体"/>
          <w:kern w:val="2"/>
          <w:sz w:val="24"/>
          <w:szCs w:val="24"/>
        </w:rPr>
        <w:t>（供应商名称）授权</w:t>
      </w:r>
      <w:r>
        <w:rPr>
          <w:rFonts w:ascii="宋体" w:hAnsi="宋体" w:cs="宋体"/>
          <w:kern w:val="2"/>
          <w:sz w:val="24"/>
          <w:szCs w:val="24"/>
        </w:rPr>
        <w:t>________________</w:t>
      </w:r>
      <w:r>
        <w:rPr>
          <w:rFonts w:hint="eastAsia" w:ascii="宋体" w:hAnsi="宋体" w:cs="宋体"/>
          <w:kern w:val="2"/>
          <w:sz w:val="24"/>
          <w:szCs w:val="24"/>
        </w:rPr>
        <w:t>（被授权人的姓名）为我方就项目采购活动的合法代理人，以本公司名义全权处理一切与该项目采购有关的事务。</w:t>
      </w:r>
    </w:p>
    <w:p>
      <w:pPr>
        <w:widowControl w:val="0"/>
        <w:tabs>
          <w:tab w:val="left" w:pos="360"/>
        </w:tabs>
        <w:spacing w:after="0" w:line="360" w:lineRule="auto"/>
        <w:ind w:firstLine="480"/>
        <w:jc w:val="both"/>
        <w:textAlignment w:val="baseline"/>
        <w:rPr>
          <w:rFonts w:ascii="宋体" w:hAnsi="宋体" w:cs="宋体"/>
          <w:kern w:val="2"/>
          <w:sz w:val="24"/>
          <w:szCs w:val="24"/>
        </w:rPr>
      </w:pPr>
      <w:r>
        <w:rPr>
          <w:rFonts w:hint="eastAsia" w:ascii="宋体" w:hAnsi="宋体" w:cs="宋体"/>
          <w:kern w:val="2"/>
          <w:sz w:val="24"/>
          <w:szCs w:val="24"/>
        </w:rPr>
        <w:t>本授权书于</w:t>
      </w:r>
      <w:r>
        <w:rPr>
          <w:rFonts w:ascii="宋体" w:hAnsi="宋体" w:cs="宋体"/>
          <w:kern w:val="2"/>
          <w:sz w:val="24"/>
          <w:szCs w:val="24"/>
        </w:rPr>
        <w:t>______</w:t>
      </w:r>
      <w:r>
        <w:rPr>
          <w:rFonts w:hint="eastAsia" w:ascii="宋体" w:hAnsi="宋体" w:cs="宋体"/>
          <w:kern w:val="2"/>
          <w:sz w:val="24"/>
          <w:szCs w:val="24"/>
        </w:rPr>
        <w:t>年</w:t>
      </w:r>
      <w:r>
        <w:rPr>
          <w:rFonts w:ascii="宋体" w:hAnsi="宋体" w:cs="宋体"/>
          <w:kern w:val="2"/>
          <w:sz w:val="24"/>
          <w:szCs w:val="24"/>
        </w:rPr>
        <w:t>____</w:t>
      </w:r>
      <w:r>
        <w:rPr>
          <w:rFonts w:hint="eastAsia" w:ascii="宋体" w:hAnsi="宋体" w:cs="宋体"/>
          <w:kern w:val="2"/>
          <w:sz w:val="24"/>
          <w:szCs w:val="24"/>
        </w:rPr>
        <w:t>月</w:t>
      </w:r>
      <w:r>
        <w:rPr>
          <w:rFonts w:ascii="宋体" w:hAnsi="宋体" w:cs="宋体"/>
          <w:kern w:val="2"/>
          <w:sz w:val="24"/>
          <w:szCs w:val="24"/>
        </w:rPr>
        <w:t>____</w:t>
      </w:r>
      <w:r>
        <w:rPr>
          <w:rFonts w:hint="eastAsia" w:ascii="宋体" w:hAnsi="宋体" w:cs="宋体"/>
          <w:kern w:val="2"/>
          <w:sz w:val="24"/>
          <w:szCs w:val="24"/>
        </w:rPr>
        <w:t>日起生效，特此声明。</w:t>
      </w:r>
    </w:p>
    <w:p>
      <w:pPr>
        <w:widowControl w:val="0"/>
        <w:tabs>
          <w:tab w:val="left" w:pos="360"/>
        </w:tabs>
        <w:spacing w:after="0" w:line="360" w:lineRule="auto"/>
        <w:jc w:val="both"/>
        <w:textAlignment w:val="baseline"/>
        <w:rPr>
          <w:rFonts w:ascii="宋体" w:hAnsi="宋体" w:cs="宋体"/>
          <w:kern w:val="2"/>
          <w:sz w:val="24"/>
          <w:szCs w:val="24"/>
        </w:rPr>
      </w:pPr>
    </w:p>
    <w:p>
      <w:pPr>
        <w:widowControl w:val="0"/>
        <w:tabs>
          <w:tab w:val="left" w:pos="360"/>
        </w:tabs>
        <w:spacing w:after="0" w:line="360" w:lineRule="auto"/>
        <w:jc w:val="both"/>
        <w:textAlignment w:val="baseline"/>
        <w:rPr>
          <w:rFonts w:ascii="宋体" w:hAnsi="宋体" w:cs="宋体"/>
          <w:kern w:val="2"/>
          <w:sz w:val="24"/>
          <w:szCs w:val="24"/>
        </w:rPr>
      </w:pPr>
    </w:p>
    <w:p>
      <w:pPr>
        <w:widowControl w:val="0"/>
        <w:tabs>
          <w:tab w:val="left" w:pos="360"/>
        </w:tabs>
        <w:spacing w:after="0" w:line="360" w:lineRule="auto"/>
        <w:ind w:firstLine="960" w:firstLineChars="400"/>
        <w:jc w:val="both"/>
        <w:textAlignment w:val="baseline"/>
        <w:rPr>
          <w:rFonts w:ascii="宋体" w:hAnsi="宋体" w:cs="宋体"/>
          <w:kern w:val="2"/>
          <w:sz w:val="24"/>
          <w:szCs w:val="24"/>
        </w:rPr>
      </w:pPr>
      <w:r>
        <w:rPr>
          <w:rFonts w:hint="eastAsia" w:ascii="宋体" w:hAnsi="宋体" w:cs="宋体"/>
          <w:kern w:val="2"/>
          <w:sz w:val="24"/>
          <w:szCs w:val="24"/>
        </w:rPr>
        <w:t>代理人（被授权人）：</w:t>
      </w:r>
      <w:r>
        <w:rPr>
          <w:rFonts w:ascii="宋体" w:hAnsi="宋体" w:cs="宋体"/>
          <w:kern w:val="2"/>
          <w:sz w:val="24"/>
          <w:szCs w:val="24"/>
        </w:rPr>
        <w:t>_______________________</w:t>
      </w:r>
    </w:p>
    <w:p>
      <w:pPr>
        <w:widowControl w:val="0"/>
        <w:tabs>
          <w:tab w:val="left" w:pos="360"/>
        </w:tabs>
        <w:spacing w:after="0" w:line="360" w:lineRule="auto"/>
        <w:jc w:val="both"/>
        <w:textAlignment w:val="baseline"/>
        <w:rPr>
          <w:rFonts w:ascii="宋体" w:hAnsi="宋体" w:cs="宋体"/>
          <w:kern w:val="2"/>
          <w:sz w:val="24"/>
          <w:szCs w:val="24"/>
        </w:rPr>
      </w:pPr>
      <w:r>
        <w:rPr>
          <w:rFonts w:hint="eastAsia" w:ascii="宋体" w:hAnsi="宋体" w:cs="宋体"/>
          <w:kern w:val="2"/>
          <w:sz w:val="24"/>
          <w:szCs w:val="24"/>
        </w:rPr>
        <w:t>单位名称：</w:t>
      </w:r>
      <w:r>
        <w:rPr>
          <w:rFonts w:ascii="宋体" w:hAnsi="宋体" w:cs="宋体"/>
          <w:kern w:val="2"/>
          <w:sz w:val="24"/>
          <w:szCs w:val="24"/>
        </w:rPr>
        <w:t>_____________________________________</w:t>
      </w:r>
    </w:p>
    <w:p>
      <w:pPr>
        <w:widowControl w:val="0"/>
        <w:tabs>
          <w:tab w:val="left" w:pos="360"/>
        </w:tabs>
        <w:spacing w:after="0" w:line="360" w:lineRule="auto"/>
        <w:jc w:val="both"/>
        <w:textAlignment w:val="baseline"/>
        <w:rPr>
          <w:rFonts w:ascii="宋体" w:hAnsi="宋体" w:cs="宋体"/>
          <w:kern w:val="2"/>
          <w:sz w:val="24"/>
          <w:szCs w:val="24"/>
        </w:rPr>
      </w:pPr>
      <w:r>
        <w:rPr>
          <w:rFonts w:hint="eastAsia" w:ascii="宋体" w:hAnsi="宋体" w:cs="宋体"/>
          <w:kern w:val="2"/>
          <w:sz w:val="24"/>
          <w:szCs w:val="24"/>
        </w:rPr>
        <w:t>授权单位盖章：</w:t>
      </w:r>
      <w:r>
        <w:rPr>
          <w:rFonts w:ascii="宋体" w:hAnsi="宋体" w:cs="宋体"/>
          <w:kern w:val="2"/>
          <w:sz w:val="24"/>
          <w:szCs w:val="24"/>
        </w:rPr>
        <w:t>_________________________________</w:t>
      </w:r>
    </w:p>
    <w:p>
      <w:pPr>
        <w:widowControl w:val="0"/>
        <w:tabs>
          <w:tab w:val="left" w:pos="360"/>
        </w:tabs>
        <w:spacing w:after="0" w:line="360" w:lineRule="auto"/>
        <w:ind w:firstLine="480"/>
        <w:jc w:val="both"/>
        <w:textAlignment w:val="baseline"/>
        <w:rPr>
          <w:rFonts w:ascii="宋体" w:hAnsi="宋体" w:cs="宋体"/>
          <w:kern w:val="2"/>
          <w:sz w:val="24"/>
          <w:szCs w:val="24"/>
        </w:rPr>
      </w:pPr>
      <w:r>
        <w:rPr>
          <w:rFonts w:hint="eastAsia" w:ascii="宋体" w:hAnsi="宋体" w:cs="宋体"/>
          <w:kern w:val="2"/>
          <w:sz w:val="24"/>
          <w:szCs w:val="24"/>
        </w:rPr>
        <w:t>单位名称：</w:t>
      </w:r>
      <w:r>
        <w:rPr>
          <w:rFonts w:ascii="宋体" w:hAnsi="宋体" w:cs="宋体"/>
          <w:kern w:val="2"/>
          <w:sz w:val="24"/>
          <w:szCs w:val="24"/>
        </w:rPr>
        <w:t>_____________________________________</w:t>
      </w:r>
    </w:p>
    <w:p>
      <w:pPr>
        <w:widowControl w:val="0"/>
        <w:tabs>
          <w:tab w:val="left" w:pos="360"/>
        </w:tabs>
        <w:spacing w:after="0" w:line="360" w:lineRule="auto"/>
        <w:ind w:firstLine="480"/>
        <w:jc w:val="both"/>
        <w:textAlignment w:val="baseline"/>
        <w:rPr>
          <w:rFonts w:ascii="宋体" w:hAnsi="宋体" w:cs="宋体"/>
          <w:kern w:val="2"/>
          <w:sz w:val="24"/>
          <w:szCs w:val="24"/>
          <w:u w:val="single"/>
        </w:rPr>
      </w:pPr>
      <w:r>
        <w:rPr>
          <w:rFonts w:hint="eastAsia" w:ascii="宋体" w:hAnsi="宋体" w:cs="宋体"/>
          <w:kern w:val="2"/>
          <w:sz w:val="24"/>
          <w:szCs w:val="24"/>
        </w:rPr>
        <w:t>地址：</w:t>
      </w:r>
    </w:p>
    <w:p>
      <w:pPr>
        <w:widowControl w:val="0"/>
        <w:tabs>
          <w:tab w:val="left" w:pos="360"/>
        </w:tabs>
        <w:spacing w:after="0" w:line="360" w:lineRule="auto"/>
        <w:ind w:firstLine="480"/>
        <w:jc w:val="both"/>
        <w:textAlignment w:val="baseline"/>
        <w:rPr>
          <w:rFonts w:ascii="宋体" w:hAnsi="宋体" w:cs="宋体"/>
          <w:kern w:val="2"/>
          <w:sz w:val="24"/>
          <w:szCs w:val="24"/>
        </w:rPr>
      </w:pPr>
      <w:r>
        <w:rPr>
          <w:rFonts w:hint="eastAsia" w:ascii="宋体" w:hAnsi="宋体" w:cs="宋体"/>
          <w:kern w:val="2"/>
          <w:sz w:val="24"/>
          <w:szCs w:val="24"/>
        </w:rPr>
        <w:t>日期：</w:t>
      </w:r>
    </w:p>
    <w:p>
      <w:pPr>
        <w:spacing w:line="360" w:lineRule="auto"/>
        <w:textAlignment w:val="baseline"/>
        <w:rPr>
          <w:rFonts w:ascii="宋体" w:hAnsi="宋体" w:cs="宋体"/>
          <w:sz w:val="20"/>
        </w:rPr>
      </w:pPr>
    </w:p>
    <w:p>
      <w:pPr>
        <w:spacing w:line="360" w:lineRule="auto"/>
        <w:textAlignment w:val="baseline"/>
        <w:rPr>
          <w:rFonts w:ascii="宋体" w:hAnsi="宋体" w:cs="宋体"/>
          <w:sz w:val="20"/>
        </w:rPr>
      </w:pPr>
    </w:p>
    <w:p>
      <w:pPr>
        <w:spacing w:line="360" w:lineRule="auto"/>
        <w:ind w:firstLine="321" w:firstLineChars="134"/>
        <w:jc w:val="center"/>
        <w:textAlignment w:val="baseline"/>
        <w:rPr>
          <w:rFonts w:ascii="宋体" w:hAnsi="宋体" w:cs="宋体"/>
          <w:sz w:val="24"/>
        </w:rPr>
      </w:pPr>
      <w:r>
        <w:rPr>
          <w:rFonts w:hint="eastAsia" w:ascii="宋体" w:hAnsi="宋体" w:cs="宋体"/>
          <w:sz w:val="24"/>
        </w:rPr>
        <w:t>注：提供被委托授权人的身份证复印件盖公章，将身份证原件带至开标现场备查</w:t>
      </w:r>
    </w:p>
    <w:p>
      <w:pPr>
        <w:spacing w:line="360" w:lineRule="auto"/>
        <w:jc w:val="center"/>
        <w:textAlignment w:val="baseline"/>
        <w:rPr>
          <w:rFonts w:ascii="宋体" w:hAnsi="宋体" w:cs="宋体"/>
          <w:b/>
          <w:bCs/>
          <w:sz w:val="28"/>
          <w:szCs w:val="28"/>
        </w:rPr>
      </w:pPr>
      <w:bookmarkStart w:id="8" w:name="_Toc482189589"/>
      <w:bookmarkStart w:id="9" w:name="_Toc482192403"/>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spacing w:line="360" w:lineRule="auto"/>
        <w:jc w:val="center"/>
        <w:textAlignment w:val="baseline"/>
        <w:rPr>
          <w:rFonts w:ascii="宋体" w:hAnsi="宋体" w:cs="宋体"/>
          <w:b/>
          <w:bCs/>
          <w:sz w:val="28"/>
          <w:szCs w:val="28"/>
        </w:rPr>
      </w:pPr>
      <w:r>
        <w:rPr>
          <w:rFonts w:ascii="宋体" w:hAnsi="宋体" w:cs="宋体"/>
          <w:b/>
          <w:bCs/>
          <w:sz w:val="28"/>
          <w:szCs w:val="28"/>
        </w:rPr>
        <w:t>3</w:t>
      </w:r>
      <w:r>
        <w:rPr>
          <w:rFonts w:hint="eastAsia" w:ascii="宋体" w:hAnsi="宋体" w:cs="宋体"/>
          <w:b/>
          <w:bCs/>
          <w:sz w:val="28"/>
          <w:szCs w:val="28"/>
        </w:rPr>
        <w:t>、投标响应函</w:t>
      </w:r>
      <w:bookmarkEnd w:id="8"/>
      <w:bookmarkEnd w:id="9"/>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hint="eastAsia" w:ascii="宋体" w:hAnsi="宋体" w:cs="宋体"/>
          <w:kern w:val="2"/>
          <w:sz w:val="24"/>
          <w:szCs w:val="24"/>
        </w:rPr>
        <w:t>致：</w:t>
      </w:r>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hint="eastAsia" w:ascii="宋体" w:hAnsi="宋体" w:cs="宋体"/>
          <w:kern w:val="2"/>
          <w:sz w:val="24"/>
          <w:szCs w:val="24"/>
        </w:rPr>
        <w:t>根据贵方的号招标文件，正式授权下述签字人</w:t>
      </w:r>
      <w:r>
        <w:rPr>
          <w:rFonts w:ascii="宋体" w:hAnsi="宋体" w:cs="宋体"/>
          <w:kern w:val="2"/>
          <w:sz w:val="24"/>
          <w:szCs w:val="24"/>
        </w:rPr>
        <w:t>_________ (</w:t>
      </w:r>
      <w:r>
        <w:rPr>
          <w:rFonts w:hint="eastAsia" w:ascii="宋体" w:hAnsi="宋体" w:cs="宋体"/>
          <w:kern w:val="2"/>
          <w:sz w:val="24"/>
          <w:szCs w:val="24"/>
        </w:rPr>
        <w:t>姓名和职务</w:t>
      </w:r>
      <w:r>
        <w:rPr>
          <w:rFonts w:ascii="宋体" w:hAnsi="宋体" w:cs="宋体"/>
          <w:kern w:val="2"/>
          <w:sz w:val="24"/>
          <w:szCs w:val="24"/>
        </w:rPr>
        <w:t>)</w:t>
      </w:r>
      <w:r>
        <w:rPr>
          <w:rFonts w:hint="eastAsia" w:ascii="宋体" w:hAnsi="宋体" w:cs="宋体"/>
          <w:kern w:val="2"/>
          <w:sz w:val="24"/>
          <w:szCs w:val="24"/>
        </w:rPr>
        <w:t>代表我方</w:t>
      </w:r>
      <w:r>
        <w:rPr>
          <w:rFonts w:ascii="宋体" w:hAnsi="宋体" w:cs="宋体"/>
          <w:kern w:val="2"/>
          <w:sz w:val="24"/>
          <w:szCs w:val="24"/>
        </w:rPr>
        <w:t>______________</w:t>
      </w:r>
      <w:r>
        <w:rPr>
          <w:rFonts w:hint="eastAsia" w:ascii="宋体" w:hAnsi="宋体" w:cs="宋体"/>
          <w:kern w:val="2"/>
          <w:sz w:val="24"/>
          <w:szCs w:val="24"/>
        </w:rPr>
        <w:t>（供应商的名称），全权处理本次项目招标的有关事宜。</w:t>
      </w:r>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hint="eastAsia" w:ascii="宋体" w:hAnsi="宋体" w:cs="宋体"/>
          <w:kern w:val="2"/>
          <w:sz w:val="24"/>
          <w:szCs w:val="24"/>
        </w:rPr>
        <w:t>据此函，</w:t>
      </w:r>
      <w:r>
        <w:rPr>
          <w:rFonts w:ascii="宋体" w:hAnsi="宋体" w:cs="宋体"/>
          <w:kern w:val="2"/>
          <w:sz w:val="24"/>
          <w:szCs w:val="24"/>
        </w:rPr>
        <w:t>__________</w:t>
      </w:r>
      <w:r>
        <w:rPr>
          <w:rFonts w:hint="eastAsia" w:ascii="宋体" w:hAnsi="宋体" w:cs="宋体"/>
          <w:kern w:val="2"/>
          <w:sz w:val="24"/>
          <w:szCs w:val="24"/>
        </w:rPr>
        <w:t>（签字人）兹宣布同意如下：</w:t>
      </w:r>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ascii="宋体" w:hAnsi="宋体" w:cs="宋体"/>
          <w:kern w:val="2"/>
          <w:sz w:val="24"/>
          <w:szCs w:val="24"/>
        </w:rPr>
        <w:t>1.</w:t>
      </w:r>
      <w:r>
        <w:rPr>
          <w:rFonts w:hint="eastAsia" w:ascii="宋体" w:hAnsi="宋体" w:cs="宋体"/>
          <w:kern w:val="2"/>
          <w:sz w:val="24"/>
          <w:szCs w:val="24"/>
        </w:rPr>
        <w:t>按招标文件规定的各项要求，向买方提供所需服务。</w:t>
      </w:r>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ascii="宋体" w:hAnsi="宋体" w:cs="宋体"/>
          <w:kern w:val="2"/>
          <w:sz w:val="24"/>
          <w:szCs w:val="24"/>
        </w:rPr>
        <w:t>2.</w:t>
      </w:r>
      <w:r>
        <w:rPr>
          <w:rFonts w:hint="eastAsia" w:ascii="宋体" w:hAnsi="宋体" w:cs="宋体"/>
          <w:kern w:val="2"/>
          <w:sz w:val="24"/>
          <w:szCs w:val="24"/>
        </w:rPr>
        <w:t>我们已详细审核全部招标文件及其有效补充文件，我们知道必须放弃提出含糊不清或误解问题的权利。</w:t>
      </w:r>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ascii="宋体" w:hAnsi="宋体" w:cs="宋体"/>
          <w:kern w:val="2"/>
          <w:sz w:val="24"/>
          <w:szCs w:val="24"/>
        </w:rPr>
        <w:t>3.</w:t>
      </w:r>
      <w:r>
        <w:rPr>
          <w:rFonts w:hint="eastAsia" w:ascii="宋体" w:hAnsi="宋体" w:cs="宋体"/>
          <w:kern w:val="2"/>
          <w:sz w:val="24"/>
          <w:szCs w:val="24"/>
        </w:rPr>
        <w:t>我们同意从规定的响应文件接收截止时间起遵循本响应文件，并在规定的有效期期满之前均具有约束力。</w:t>
      </w:r>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ascii="宋体" w:hAnsi="宋体" w:cs="宋体"/>
          <w:kern w:val="2"/>
          <w:sz w:val="24"/>
          <w:szCs w:val="24"/>
        </w:rPr>
        <w:t>4.</w:t>
      </w:r>
      <w:r>
        <w:rPr>
          <w:rFonts w:hint="eastAsia" w:ascii="宋体" w:hAnsi="宋体" w:cs="宋体"/>
          <w:kern w:val="2"/>
          <w:sz w:val="24"/>
          <w:szCs w:val="24"/>
        </w:rPr>
        <w:t>如果在响应文件接收截止时间后规定的 有效期内撤回响应文件或成交后拒绝签订合同，我们的投标保证金可被贵方没收。</w:t>
      </w:r>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ascii="宋体" w:hAnsi="宋体" w:cs="宋体"/>
          <w:kern w:val="2"/>
          <w:sz w:val="24"/>
          <w:szCs w:val="24"/>
        </w:rPr>
        <w:t>5.</w:t>
      </w:r>
      <w:r>
        <w:rPr>
          <w:rFonts w:hint="eastAsia" w:ascii="宋体" w:hAnsi="宋体" w:cs="宋体"/>
          <w:kern w:val="2"/>
          <w:sz w:val="24"/>
          <w:szCs w:val="24"/>
        </w:rPr>
        <w:t>同意向贵方提供贵方可能另外要求的与本项目有关的任何证据或资料，并保证我方已提供和将要提供的文件是真实的、准确的。</w:t>
      </w:r>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ascii="宋体" w:hAnsi="宋体" w:cs="宋体"/>
          <w:kern w:val="2"/>
          <w:sz w:val="24"/>
          <w:szCs w:val="24"/>
        </w:rPr>
        <w:t>6.</w:t>
      </w:r>
      <w:r>
        <w:rPr>
          <w:rFonts w:hint="eastAsia" w:ascii="宋体" w:hAnsi="宋体" w:cs="宋体"/>
          <w:kern w:val="2"/>
          <w:sz w:val="24"/>
          <w:szCs w:val="24"/>
        </w:rPr>
        <w:t>一旦我方成交，我方将根据招标文件的规定，严格履行合同的责任和义务，并保证在招标文件规定的时间完成项目，交付买方验收、使用。</w:t>
      </w:r>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ascii="宋体" w:hAnsi="宋体" w:cs="宋体"/>
          <w:kern w:val="2"/>
          <w:sz w:val="24"/>
          <w:szCs w:val="24"/>
        </w:rPr>
        <w:t>7.</w:t>
      </w:r>
      <w:r>
        <w:rPr>
          <w:rFonts w:hint="eastAsia" w:ascii="宋体" w:hAnsi="宋体" w:cs="宋体"/>
          <w:kern w:val="2"/>
          <w:sz w:val="24"/>
          <w:szCs w:val="24"/>
        </w:rPr>
        <w:t>遵守招标文件中要求的收费项目和标准。</w:t>
      </w:r>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ascii="宋体" w:hAnsi="宋体" w:cs="宋体"/>
          <w:kern w:val="2"/>
          <w:sz w:val="24"/>
          <w:szCs w:val="24"/>
        </w:rPr>
        <w:t>8.</w:t>
      </w:r>
      <w:r>
        <w:rPr>
          <w:rFonts w:hint="eastAsia" w:ascii="宋体" w:hAnsi="宋体" w:cs="宋体"/>
          <w:kern w:val="2"/>
          <w:sz w:val="24"/>
          <w:szCs w:val="24"/>
        </w:rPr>
        <w:t>与本项目有关的正式通讯地址为：</w:t>
      </w:r>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hint="eastAsia" w:ascii="宋体" w:hAnsi="宋体" w:cs="宋体"/>
          <w:kern w:val="2"/>
          <w:sz w:val="24"/>
          <w:szCs w:val="24"/>
        </w:rPr>
        <w:t>地址：邮编：</w:t>
      </w:r>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hint="eastAsia" w:ascii="宋体" w:hAnsi="宋体" w:cs="宋体"/>
          <w:kern w:val="2"/>
          <w:sz w:val="24"/>
          <w:szCs w:val="24"/>
        </w:rPr>
        <w:t>电话：传真：</w:t>
      </w:r>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hint="eastAsia" w:ascii="宋体" w:hAnsi="宋体" w:cs="宋体"/>
          <w:kern w:val="2"/>
          <w:sz w:val="24"/>
          <w:szCs w:val="24"/>
        </w:rPr>
        <w:t>供应商开户行：账户：</w:t>
      </w:r>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hint="eastAsia" w:ascii="宋体" w:hAnsi="宋体" w:cs="宋体"/>
          <w:kern w:val="2"/>
          <w:sz w:val="24"/>
          <w:szCs w:val="24"/>
        </w:rPr>
        <w:t>法定代表人或授权代表姓名（签字）：联系电话：</w:t>
      </w:r>
    </w:p>
    <w:p>
      <w:pPr>
        <w:widowControl w:val="0"/>
        <w:tabs>
          <w:tab w:val="left" w:pos="360"/>
        </w:tabs>
        <w:spacing w:after="0" w:line="360" w:lineRule="auto"/>
        <w:ind w:firstLine="480" w:firstLineChars="200"/>
        <w:jc w:val="both"/>
        <w:textAlignment w:val="baseline"/>
        <w:rPr>
          <w:rFonts w:ascii="宋体" w:hAnsi="宋体" w:cs="宋体"/>
          <w:kern w:val="2"/>
          <w:sz w:val="24"/>
          <w:szCs w:val="24"/>
        </w:rPr>
      </w:pPr>
      <w:r>
        <w:rPr>
          <w:rFonts w:hint="eastAsia" w:ascii="宋体" w:hAnsi="宋体" w:cs="宋体"/>
          <w:kern w:val="2"/>
          <w:sz w:val="24"/>
          <w:szCs w:val="24"/>
        </w:rPr>
        <w:t>供应商名称（公章）：日期：</w:t>
      </w:r>
      <w:r>
        <w:rPr>
          <w:rFonts w:ascii="宋体" w:hAnsi="宋体" w:cs="宋体"/>
          <w:kern w:val="2"/>
          <w:sz w:val="24"/>
          <w:szCs w:val="24"/>
        </w:rPr>
        <w:t>________</w:t>
      </w:r>
      <w:r>
        <w:rPr>
          <w:rFonts w:hint="eastAsia" w:ascii="宋体" w:hAnsi="宋体" w:cs="宋体"/>
          <w:kern w:val="2"/>
          <w:sz w:val="24"/>
          <w:szCs w:val="24"/>
        </w:rPr>
        <w:t>年</w:t>
      </w:r>
      <w:r>
        <w:rPr>
          <w:rFonts w:ascii="宋体" w:hAnsi="宋体" w:cs="宋体"/>
          <w:kern w:val="2"/>
          <w:sz w:val="24"/>
          <w:szCs w:val="24"/>
        </w:rPr>
        <w:t>____</w:t>
      </w:r>
      <w:r>
        <w:rPr>
          <w:rFonts w:hint="eastAsia" w:ascii="宋体" w:hAnsi="宋体" w:cs="宋体"/>
          <w:kern w:val="2"/>
          <w:sz w:val="24"/>
          <w:szCs w:val="24"/>
        </w:rPr>
        <w:t>月</w:t>
      </w:r>
      <w:r>
        <w:rPr>
          <w:rFonts w:ascii="宋体" w:hAnsi="宋体" w:cs="宋体"/>
          <w:kern w:val="2"/>
          <w:sz w:val="24"/>
          <w:szCs w:val="24"/>
        </w:rPr>
        <w:t>____</w:t>
      </w:r>
      <w:r>
        <w:rPr>
          <w:rFonts w:hint="eastAsia" w:ascii="宋体" w:hAnsi="宋体" w:cs="宋体"/>
          <w:kern w:val="2"/>
          <w:sz w:val="24"/>
          <w:szCs w:val="24"/>
        </w:rPr>
        <w:t>日</w:t>
      </w:r>
    </w:p>
    <w:p>
      <w:pPr>
        <w:spacing w:line="360" w:lineRule="auto"/>
        <w:jc w:val="center"/>
        <w:textAlignment w:val="baseline"/>
        <w:rPr>
          <w:rFonts w:ascii="宋体" w:hAnsi="宋体" w:cs="宋体"/>
          <w:sz w:val="30"/>
          <w:szCs w:val="30"/>
        </w:rPr>
      </w:pPr>
    </w:p>
    <w:p>
      <w:pPr>
        <w:spacing w:line="360" w:lineRule="auto"/>
        <w:jc w:val="center"/>
        <w:textAlignment w:val="baseline"/>
        <w:rPr>
          <w:rFonts w:ascii="宋体" w:hAnsi="宋体" w:cs="宋体"/>
          <w:sz w:val="30"/>
          <w:szCs w:val="30"/>
        </w:rPr>
      </w:pPr>
    </w:p>
    <w:p>
      <w:pPr>
        <w:pStyle w:val="2"/>
      </w:pPr>
    </w:p>
    <w:p>
      <w:pPr>
        <w:spacing w:line="360" w:lineRule="auto"/>
        <w:jc w:val="center"/>
        <w:textAlignment w:val="baseline"/>
        <w:rPr>
          <w:rFonts w:ascii="宋体" w:hAnsi="宋体" w:cs="宋体"/>
          <w:sz w:val="30"/>
          <w:szCs w:val="30"/>
        </w:rPr>
      </w:pPr>
    </w:p>
    <w:p>
      <w:pPr>
        <w:spacing w:line="360" w:lineRule="auto"/>
        <w:jc w:val="center"/>
        <w:textAlignment w:val="baseline"/>
        <w:rPr>
          <w:rFonts w:ascii="宋体" w:hAnsi="宋体" w:cs="宋体"/>
          <w:sz w:val="30"/>
          <w:szCs w:val="30"/>
        </w:rPr>
      </w:pPr>
    </w:p>
    <w:p>
      <w:pPr>
        <w:spacing w:line="360" w:lineRule="auto"/>
        <w:jc w:val="center"/>
        <w:textAlignment w:val="baseline"/>
        <w:rPr>
          <w:rFonts w:ascii="宋体" w:hAnsi="宋体" w:cs="宋体"/>
          <w:b/>
          <w:bCs/>
          <w:sz w:val="28"/>
          <w:szCs w:val="28"/>
        </w:rPr>
      </w:pPr>
      <w:r>
        <w:rPr>
          <w:rFonts w:ascii="宋体" w:hAnsi="宋体" w:cs="宋体"/>
          <w:b/>
          <w:bCs/>
          <w:sz w:val="28"/>
          <w:szCs w:val="28"/>
        </w:rPr>
        <w:t>4</w:t>
      </w:r>
      <w:r>
        <w:rPr>
          <w:rFonts w:hint="eastAsia" w:ascii="宋体" w:hAnsi="宋体" w:cs="宋体"/>
          <w:b/>
          <w:bCs/>
          <w:sz w:val="28"/>
          <w:szCs w:val="28"/>
        </w:rPr>
        <w:t>、关于资格文件的声明函</w:t>
      </w:r>
    </w:p>
    <w:p>
      <w:pPr>
        <w:spacing w:line="360" w:lineRule="auto"/>
        <w:ind w:firstLine="720" w:firstLineChars="300"/>
        <w:textAlignment w:val="baseline"/>
        <w:rPr>
          <w:rFonts w:ascii="宋体" w:hAnsi="宋体"/>
          <w:bCs/>
          <w:sz w:val="24"/>
          <w:szCs w:val="24"/>
        </w:rPr>
      </w:pPr>
      <w:r>
        <w:rPr>
          <w:rFonts w:hint="eastAsia" w:ascii="宋体" w:hAnsi="宋体"/>
          <w:bCs/>
          <w:sz w:val="24"/>
          <w:szCs w:val="24"/>
        </w:rPr>
        <w:t>本公司愿就由贵单位组织实施的的招标活动进行响应。本公司所提交的 响应文件中所有关于资格的文件、证明和陈述均是真实的、准确的。若与真实情况不符，本公司愿意承担由此而产生的一切后果。</w:t>
      </w:r>
    </w:p>
    <w:p>
      <w:pPr>
        <w:spacing w:line="360" w:lineRule="auto"/>
        <w:ind w:firstLine="420"/>
        <w:jc w:val="right"/>
        <w:textAlignment w:val="baseline"/>
        <w:rPr>
          <w:rFonts w:ascii="宋体" w:hAnsi="宋体"/>
          <w:bCs/>
          <w:sz w:val="24"/>
          <w:szCs w:val="24"/>
        </w:rPr>
      </w:pPr>
    </w:p>
    <w:p>
      <w:pPr>
        <w:spacing w:line="360" w:lineRule="auto"/>
        <w:ind w:firstLine="420"/>
        <w:jc w:val="right"/>
        <w:textAlignment w:val="baseline"/>
        <w:rPr>
          <w:rFonts w:ascii="宋体" w:hAnsi="宋体"/>
          <w:bCs/>
          <w:sz w:val="24"/>
          <w:szCs w:val="24"/>
        </w:rPr>
      </w:pPr>
      <w:r>
        <w:rPr>
          <w:rFonts w:hint="eastAsia" w:ascii="宋体" w:hAnsi="宋体"/>
          <w:bCs/>
          <w:sz w:val="24"/>
          <w:szCs w:val="24"/>
        </w:rPr>
        <w:t>法定代表人或被委托授权人（签字或盖章）：</w:t>
      </w:r>
    </w:p>
    <w:p>
      <w:pPr>
        <w:spacing w:line="360" w:lineRule="auto"/>
        <w:ind w:left="1700" w:firstLine="425"/>
        <w:textAlignment w:val="baseline"/>
        <w:rPr>
          <w:rFonts w:ascii="宋体" w:hAnsi="宋体"/>
          <w:bCs/>
          <w:sz w:val="24"/>
          <w:szCs w:val="24"/>
        </w:rPr>
      </w:pPr>
      <w:r>
        <w:rPr>
          <w:rFonts w:hint="eastAsia" w:ascii="宋体" w:hAnsi="宋体"/>
          <w:bCs/>
          <w:sz w:val="24"/>
          <w:szCs w:val="24"/>
        </w:rPr>
        <w:t>（供应商）公章：</w:t>
      </w:r>
    </w:p>
    <w:p>
      <w:pPr>
        <w:spacing w:line="360" w:lineRule="auto"/>
        <w:ind w:firstLine="420"/>
        <w:jc w:val="right"/>
        <w:textAlignment w:val="baseline"/>
        <w:rPr>
          <w:rFonts w:ascii="宋体" w:hAnsi="宋体"/>
          <w:bCs/>
          <w:sz w:val="24"/>
          <w:szCs w:val="24"/>
        </w:rPr>
      </w:pPr>
      <w:r>
        <w:rPr>
          <w:rFonts w:hint="eastAsia" w:ascii="宋体" w:hAnsi="宋体"/>
          <w:bCs/>
          <w:sz w:val="24"/>
          <w:szCs w:val="24"/>
        </w:rPr>
        <w:t>年</w:t>
      </w:r>
      <w:r>
        <w:rPr>
          <w:rFonts w:ascii="宋体" w:hAnsi="宋体"/>
          <w:bCs/>
          <w:sz w:val="24"/>
          <w:szCs w:val="24"/>
        </w:rPr>
        <w:tab/>
      </w:r>
      <w:r>
        <w:rPr>
          <w:rFonts w:hint="eastAsia" w:ascii="宋体" w:hAnsi="宋体"/>
          <w:bCs/>
          <w:sz w:val="24"/>
          <w:szCs w:val="24"/>
        </w:rPr>
        <w:t>月</w:t>
      </w:r>
      <w:r>
        <w:rPr>
          <w:rFonts w:ascii="宋体" w:hAnsi="宋体"/>
          <w:bCs/>
          <w:sz w:val="24"/>
          <w:szCs w:val="24"/>
        </w:rPr>
        <w:tab/>
      </w:r>
      <w:r>
        <w:rPr>
          <w:rFonts w:hint="eastAsia" w:ascii="宋体" w:hAnsi="宋体"/>
          <w:bCs/>
          <w:sz w:val="24"/>
          <w:szCs w:val="24"/>
        </w:rPr>
        <w:t>日</w:t>
      </w: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spacing w:line="360" w:lineRule="auto"/>
        <w:jc w:val="center"/>
        <w:textAlignment w:val="baseline"/>
        <w:rPr>
          <w:rFonts w:ascii="宋体" w:hAnsi="宋体" w:cs="宋体"/>
          <w:b/>
          <w:bCs/>
          <w:sz w:val="28"/>
          <w:szCs w:val="28"/>
        </w:rPr>
      </w:pPr>
    </w:p>
    <w:p>
      <w:pPr>
        <w:spacing w:line="360" w:lineRule="auto"/>
        <w:jc w:val="center"/>
        <w:textAlignment w:val="baseline"/>
        <w:rPr>
          <w:rFonts w:ascii="宋体" w:hAnsi="宋体" w:cs="宋体"/>
          <w:b/>
          <w:bCs/>
          <w:sz w:val="30"/>
          <w:szCs w:val="30"/>
        </w:rPr>
      </w:pPr>
      <w:r>
        <w:rPr>
          <w:rFonts w:hint="eastAsia" w:ascii="宋体" w:hAnsi="宋体" w:cs="宋体"/>
          <w:b/>
          <w:bCs/>
          <w:sz w:val="30"/>
          <w:szCs w:val="30"/>
        </w:rPr>
        <w:t>第三部分技术商务包主要内容（单独密封）</w:t>
      </w:r>
    </w:p>
    <w:p>
      <w:pPr>
        <w:widowControl w:val="0"/>
        <w:spacing w:after="0" w:line="360" w:lineRule="auto"/>
        <w:ind w:left="420"/>
        <w:jc w:val="center"/>
        <w:textAlignment w:val="baseline"/>
        <w:rPr>
          <w:rFonts w:ascii="宋体" w:hAnsi="宋体" w:cs="宋体"/>
          <w:kern w:val="2"/>
          <w:sz w:val="24"/>
          <w:szCs w:val="24"/>
        </w:rPr>
      </w:pPr>
      <w:r>
        <w:rPr>
          <w:rFonts w:hint="eastAsia" w:ascii="宋体" w:hAnsi="宋体" w:cs="宋体"/>
          <w:kern w:val="2"/>
          <w:sz w:val="24"/>
          <w:szCs w:val="24"/>
        </w:rPr>
        <w:t>目录（包括但不限于以下内容）</w:t>
      </w:r>
    </w:p>
    <w:p>
      <w:pPr>
        <w:widowControl w:val="0"/>
        <w:spacing w:after="0" w:line="360" w:lineRule="auto"/>
        <w:ind w:firstLine="420" w:firstLineChars="175"/>
        <w:jc w:val="both"/>
        <w:textAlignment w:val="baseline"/>
        <w:rPr>
          <w:rFonts w:ascii="宋体" w:hAnsi="宋体" w:cs="宋体"/>
          <w:kern w:val="2"/>
          <w:sz w:val="24"/>
          <w:szCs w:val="24"/>
        </w:rPr>
      </w:pPr>
      <w:r>
        <w:rPr>
          <w:rFonts w:ascii="宋体" w:hAnsi="宋体" w:cs="宋体"/>
          <w:kern w:val="2"/>
          <w:sz w:val="24"/>
          <w:szCs w:val="24"/>
        </w:rPr>
        <w:t>1</w:t>
      </w:r>
      <w:r>
        <w:rPr>
          <w:rFonts w:hint="eastAsia" w:ascii="宋体" w:hAnsi="宋体" w:cs="宋体"/>
          <w:kern w:val="2"/>
          <w:sz w:val="24"/>
          <w:szCs w:val="24"/>
        </w:rPr>
        <w:t>、封面</w:t>
      </w:r>
    </w:p>
    <w:p>
      <w:pPr>
        <w:widowControl w:val="0"/>
        <w:spacing w:after="0" w:line="360" w:lineRule="auto"/>
        <w:ind w:firstLine="420" w:firstLineChars="175"/>
        <w:jc w:val="both"/>
        <w:textAlignment w:val="baseline"/>
        <w:rPr>
          <w:rFonts w:ascii="宋体" w:hAnsi="宋体" w:cs="宋体"/>
          <w:kern w:val="2"/>
          <w:sz w:val="24"/>
          <w:szCs w:val="24"/>
        </w:rPr>
      </w:pPr>
      <w:r>
        <w:rPr>
          <w:rFonts w:ascii="宋体" w:hAnsi="宋体" w:cs="宋体"/>
          <w:kern w:val="2"/>
          <w:sz w:val="24"/>
          <w:szCs w:val="24"/>
        </w:rPr>
        <w:t>2</w:t>
      </w:r>
      <w:r>
        <w:rPr>
          <w:rFonts w:hint="eastAsia" w:ascii="宋体" w:hAnsi="宋体" w:cs="宋体"/>
          <w:kern w:val="2"/>
          <w:sz w:val="24"/>
          <w:szCs w:val="24"/>
        </w:rPr>
        <w:t>、技术标（应包括但不限于以下内容。不得出现报价，否则为废标）：</w:t>
      </w:r>
    </w:p>
    <w:p>
      <w:pPr>
        <w:widowControl w:val="0"/>
        <w:spacing w:after="0" w:line="360" w:lineRule="auto"/>
        <w:ind w:firstLine="420" w:firstLineChars="175"/>
        <w:jc w:val="both"/>
        <w:textAlignment w:val="baseline"/>
        <w:rPr>
          <w:rFonts w:ascii="宋体" w:hAnsi="宋体" w:cs="宋体"/>
          <w:kern w:val="2"/>
          <w:sz w:val="24"/>
          <w:szCs w:val="24"/>
        </w:rPr>
      </w:pPr>
      <w:r>
        <w:rPr>
          <w:rFonts w:ascii="宋体" w:hAnsi="宋体" w:cs="宋体"/>
          <w:kern w:val="2"/>
          <w:sz w:val="24"/>
          <w:szCs w:val="24"/>
        </w:rPr>
        <w:t>1</w:t>
      </w:r>
      <w:r>
        <w:rPr>
          <w:rFonts w:hint="eastAsia" w:ascii="宋体" w:hAnsi="宋体" w:cs="宋体"/>
          <w:kern w:val="2"/>
          <w:sz w:val="24"/>
          <w:szCs w:val="24"/>
        </w:rPr>
        <w:t>、 响应函；</w:t>
      </w:r>
    </w:p>
    <w:p>
      <w:pPr>
        <w:widowControl w:val="0"/>
        <w:spacing w:after="0" w:line="360" w:lineRule="auto"/>
        <w:ind w:firstLine="420" w:firstLineChars="175"/>
        <w:jc w:val="both"/>
        <w:textAlignment w:val="baseline"/>
        <w:rPr>
          <w:rFonts w:ascii="宋体" w:hAnsi="宋体" w:cs="宋体"/>
          <w:kern w:val="2"/>
          <w:sz w:val="24"/>
          <w:szCs w:val="24"/>
        </w:rPr>
      </w:pPr>
      <w:r>
        <w:rPr>
          <w:rFonts w:ascii="宋体" w:hAnsi="宋体" w:cs="宋体"/>
          <w:kern w:val="2"/>
          <w:sz w:val="24"/>
          <w:szCs w:val="24"/>
        </w:rPr>
        <w:t>2</w:t>
      </w:r>
      <w:r>
        <w:rPr>
          <w:rFonts w:hint="eastAsia" w:ascii="宋体" w:hAnsi="宋体" w:cs="宋体"/>
          <w:kern w:val="2"/>
          <w:sz w:val="24"/>
          <w:szCs w:val="24"/>
        </w:rPr>
        <w:t>、供应商一般情况表；</w:t>
      </w:r>
    </w:p>
    <w:p>
      <w:pPr>
        <w:widowControl w:val="0"/>
        <w:spacing w:after="0" w:line="360" w:lineRule="auto"/>
        <w:ind w:firstLine="420" w:firstLineChars="175"/>
        <w:jc w:val="both"/>
        <w:textAlignment w:val="baseline"/>
        <w:rPr>
          <w:rFonts w:ascii="宋体" w:hAnsi="宋体" w:cs="宋体"/>
          <w:kern w:val="2"/>
          <w:sz w:val="24"/>
          <w:szCs w:val="24"/>
        </w:rPr>
      </w:pPr>
      <w:r>
        <w:rPr>
          <w:rFonts w:ascii="宋体" w:hAnsi="宋体" w:cs="宋体"/>
          <w:kern w:val="2"/>
          <w:sz w:val="24"/>
          <w:szCs w:val="24"/>
        </w:rPr>
        <w:t>3</w:t>
      </w:r>
      <w:r>
        <w:rPr>
          <w:rFonts w:hint="eastAsia" w:ascii="宋体" w:hAnsi="宋体" w:cs="宋体"/>
          <w:kern w:val="2"/>
          <w:sz w:val="24"/>
          <w:szCs w:val="24"/>
        </w:rPr>
        <w:t>、技术条款响应一览表；</w:t>
      </w:r>
    </w:p>
    <w:p>
      <w:pPr>
        <w:widowControl w:val="0"/>
        <w:spacing w:after="0" w:line="360" w:lineRule="auto"/>
        <w:ind w:firstLine="420" w:firstLineChars="175"/>
        <w:jc w:val="both"/>
        <w:textAlignment w:val="baseline"/>
        <w:rPr>
          <w:rFonts w:ascii="宋体" w:hAnsi="宋体" w:cs="宋体"/>
          <w:kern w:val="2"/>
          <w:sz w:val="24"/>
          <w:szCs w:val="24"/>
        </w:rPr>
      </w:pPr>
      <w:r>
        <w:rPr>
          <w:rFonts w:ascii="宋体" w:hAnsi="宋体" w:cs="宋体"/>
          <w:kern w:val="2"/>
          <w:sz w:val="24"/>
          <w:szCs w:val="24"/>
        </w:rPr>
        <w:t>4</w:t>
      </w:r>
      <w:r>
        <w:rPr>
          <w:rFonts w:hint="eastAsia" w:ascii="宋体" w:hAnsi="宋体" w:cs="宋体"/>
          <w:kern w:val="2"/>
          <w:sz w:val="24"/>
          <w:szCs w:val="24"/>
        </w:rPr>
        <w:t>、评标办法中所涉及的事项需提供的所有资料；</w:t>
      </w:r>
    </w:p>
    <w:p>
      <w:pPr>
        <w:widowControl w:val="0"/>
        <w:spacing w:after="0" w:line="360" w:lineRule="auto"/>
        <w:ind w:firstLine="420" w:firstLineChars="175"/>
        <w:jc w:val="both"/>
        <w:textAlignment w:val="baseline"/>
        <w:rPr>
          <w:rFonts w:ascii="宋体" w:hAnsi="宋体" w:cs="宋体"/>
          <w:kern w:val="2"/>
          <w:sz w:val="24"/>
          <w:szCs w:val="24"/>
        </w:rPr>
      </w:pPr>
      <w:r>
        <w:rPr>
          <w:rFonts w:ascii="宋体" w:hAnsi="宋体" w:cs="宋体"/>
          <w:kern w:val="2"/>
          <w:sz w:val="24"/>
          <w:szCs w:val="24"/>
        </w:rPr>
        <w:t>5</w:t>
      </w:r>
      <w:r>
        <w:rPr>
          <w:rFonts w:hint="eastAsia" w:ascii="宋体" w:hAnsi="宋体" w:cs="宋体"/>
          <w:kern w:val="2"/>
          <w:sz w:val="24"/>
          <w:szCs w:val="24"/>
        </w:rPr>
        <w:t>、评标办法中未涉及的事项，投标单位认为需要提交的其他资料；</w:t>
      </w:r>
    </w:p>
    <w:p>
      <w:pPr>
        <w:widowControl w:val="0"/>
        <w:spacing w:after="0" w:line="360" w:lineRule="auto"/>
        <w:ind w:firstLine="420" w:firstLineChars="175"/>
        <w:jc w:val="both"/>
        <w:textAlignment w:val="baseline"/>
        <w:rPr>
          <w:rFonts w:ascii="宋体" w:hAnsi="宋体" w:cs="宋体"/>
          <w:kern w:val="2"/>
          <w:sz w:val="24"/>
          <w:szCs w:val="24"/>
        </w:rPr>
      </w:pPr>
      <w:r>
        <w:rPr>
          <w:rFonts w:ascii="宋体" w:hAnsi="宋体" w:cs="宋体"/>
          <w:kern w:val="2"/>
          <w:sz w:val="24"/>
          <w:szCs w:val="24"/>
        </w:rPr>
        <w:t xml:space="preserve">6. </w:t>
      </w:r>
      <w:r>
        <w:rPr>
          <w:rFonts w:hint="eastAsia" w:ascii="宋体" w:hAnsi="宋体" w:cs="宋体"/>
          <w:kern w:val="2"/>
          <w:sz w:val="24"/>
          <w:szCs w:val="24"/>
        </w:rPr>
        <w:t>响应单位根据本招标文件认为所需提供其它材料。</w:t>
      </w:r>
    </w:p>
    <w:p>
      <w:pPr>
        <w:widowControl w:val="0"/>
        <w:spacing w:after="0" w:line="360" w:lineRule="auto"/>
        <w:ind w:left="420" w:firstLine="482" w:firstLineChars="200"/>
        <w:jc w:val="both"/>
        <w:textAlignment w:val="baseline"/>
        <w:rPr>
          <w:rFonts w:ascii="宋体" w:hAnsi="宋体" w:cs="宋体"/>
          <w:b/>
          <w:bCs/>
          <w:kern w:val="2"/>
          <w:sz w:val="24"/>
          <w:szCs w:val="24"/>
        </w:rPr>
      </w:pPr>
      <w:r>
        <w:rPr>
          <w:rFonts w:hint="eastAsia" w:ascii="宋体" w:hAnsi="宋体" w:cs="宋体"/>
          <w:b/>
          <w:bCs/>
          <w:kern w:val="2"/>
          <w:sz w:val="24"/>
          <w:szCs w:val="24"/>
        </w:rPr>
        <w:t>注明：（</w:t>
      </w:r>
      <w:r>
        <w:rPr>
          <w:rFonts w:ascii="宋体" w:hAnsi="宋体" w:cs="宋体"/>
          <w:b/>
          <w:bCs/>
          <w:kern w:val="2"/>
          <w:sz w:val="24"/>
          <w:szCs w:val="24"/>
        </w:rPr>
        <w:t>1</w:t>
      </w:r>
      <w:r>
        <w:rPr>
          <w:rFonts w:hint="eastAsia" w:ascii="宋体" w:hAnsi="宋体" w:cs="宋体"/>
          <w:b/>
          <w:bCs/>
          <w:kern w:val="2"/>
          <w:sz w:val="24"/>
          <w:szCs w:val="24"/>
        </w:rPr>
        <w:t>）“技术标”中所须提供的材料（具体详见评标办法办法、技术商务标的相关要求，所有材料须加盖投标单位公章）按招标文件要求装订，密封，递交。技术标评标办法中要求所涉及相关资料等证明材料原件请带至开标现场备查。未携带原件或因携带原件不全所引起的后果由 投标单位自行承担。</w:t>
      </w:r>
    </w:p>
    <w:p>
      <w:pPr>
        <w:widowControl w:val="0"/>
        <w:spacing w:after="0" w:line="360" w:lineRule="auto"/>
        <w:ind w:left="420"/>
        <w:jc w:val="both"/>
        <w:textAlignment w:val="baseline"/>
        <w:rPr>
          <w:rFonts w:ascii="宋体" w:hAnsi="宋体" w:cs="宋体"/>
          <w:b/>
          <w:bCs/>
          <w:kern w:val="2"/>
          <w:sz w:val="24"/>
          <w:szCs w:val="24"/>
        </w:rPr>
      </w:pPr>
      <w:r>
        <w:rPr>
          <w:rFonts w:hint="eastAsia" w:ascii="宋体" w:hAnsi="宋体" w:cs="宋体"/>
          <w:b/>
          <w:bCs/>
          <w:kern w:val="2"/>
          <w:sz w:val="24"/>
          <w:szCs w:val="24"/>
        </w:rPr>
        <w:t>（</w:t>
      </w:r>
      <w:r>
        <w:rPr>
          <w:rFonts w:ascii="宋体" w:hAnsi="宋体" w:cs="宋体"/>
          <w:b/>
          <w:bCs/>
          <w:kern w:val="2"/>
          <w:sz w:val="24"/>
          <w:szCs w:val="24"/>
        </w:rPr>
        <w:t>2</w:t>
      </w:r>
      <w:r>
        <w:rPr>
          <w:rFonts w:hint="eastAsia" w:ascii="宋体" w:hAnsi="宋体" w:cs="宋体"/>
          <w:b/>
          <w:bCs/>
          <w:kern w:val="2"/>
          <w:sz w:val="24"/>
          <w:szCs w:val="24"/>
        </w:rPr>
        <w:t>）各投标单位请根据技术标磋商办法的要求按顺序编制目录和页码范围。</w:t>
      </w:r>
    </w:p>
    <w:p>
      <w:pPr>
        <w:widowControl w:val="0"/>
        <w:spacing w:after="0" w:line="360" w:lineRule="auto"/>
        <w:ind w:left="420"/>
        <w:jc w:val="both"/>
        <w:textAlignment w:val="baseline"/>
        <w:rPr>
          <w:rFonts w:ascii="宋体" w:hAnsi="宋体" w:cs="宋体"/>
          <w:kern w:val="2"/>
          <w:sz w:val="24"/>
          <w:szCs w:val="24"/>
        </w:rPr>
      </w:pPr>
    </w:p>
    <w:p>
      <w:pPr>
        <w:spacing w:line="360" w:lineRule="auto"/>
        <w:jc w:val="center"/>
        <w:textAlignment w:val="baseline"/>
        <w:rPr>
          <w:rFonts w:ascii="宋体" w:hAnsi="宋体" w:cs="宋体"/>
          <w:bCs/>
          <w:sz w:val="30"/>
          <w:szCs w:val="30"/>
        </w:rPr>
      </w:pPr>
    </w:p>
    <w:p>
      <w:pPr>
        <w:spacing w:line="360" w:lineRule="auto"/>
        <w:jc w:val="center"/>
        <w:textAlignment w:val="baseline"/>
        <w:rPr>
          <w:rFonts w:ascii="宋体" w:hAnsi="宋体" w:cs="宋体"/>
          <w:bCs/>
          <w:sz w:val="30"/>
          <w:szCs w:val="30"/>
        </w:rPr>
      </w:pPr>
    </w:p>
    <w:p>
      <w:pPr>
        <w:spacing w:line="360" w:lineRule="auto"/>
        <w:jc w:val="center"/>
        <w:textAlignment w:val="baseline"/>
        <w:rPr>
          <w:rFonts w:ascii="宋体" w:hAnsi="宋体" w:cs="宋体"/>
          <w:bCs/>
          <w:sz w:val="30"/>
          <w:szCs w:val="30"/>
        </w:rPr>
      </w:pPr>
    </w:p>
    <w:p>
      <w:pPr>
        <w:pStyle w:val="2"/>
        <w:rPr>
          <w:rFonts w:ascii="宋体" w:hAnsi="宋体" w:cs="宋体"/>
          <w:bCs/>
          <w:sz w:val="30"/>
          <w:szCs w:val="30"/>
        </w:rPr>
      </w:pPr>
    </w:p>
    <w:p>
      <w:pPr>
        <w:pStyle w:val="2"/>
        <w:rPr>
          <w:rFonts w:ascii="宋体" w:hAnsi="宋体" w:cs="宋体"/>
          <w:bCs/>
          <w:sz w:val="30"/>
          <w:szCs w:val="30"/>
        </w:rPr>
      </w:pPr>
    </w:p>
    <w:p>
      <w:pPr>
        <w:pStyle w:val="2"/>
        <w:rPr>
          <w:rFonts w:ascii="宋体" w:hAnsi="宋体" w:cs="宋体"/>
          <w:bCs/>
          <w:sz w:val="30"/>
          <w:szCs w:val="30"/>
        </w:rPr>
      </w:pPr>
    </w:p>
    <w:p>
      <w:pPr>
        <w:spacing w:line="360" w:lineRule="auto"/>
        <w:jc w:val="center"/>
        <w:textAlignment w:val="baseline"/>
        <w:rPr>
          <w:rFonts w:ascii="宋体" w:hAnsi="宋体" w:cs="宋体"/>
          <w:bCs/>
          <w:sz w:val="30"/>
          <w:szCs w:val="30"/>
        </w:rPr>
      </w:pPr>
    </w:p>
    <w:p>
      <w:pPr>
        <w:spacing w:line="360" w:lineRule="auto"/>
        <w:jc w:val="center"/>
        <w:textAlignment w:val="baseline"/>
        <w:rPr>
          <w:rFonts w:ascii="宋体" w:hAnsi="宋体" w:cs="宋体"/>
          <w:bCs/>
          <w:sz w:val="30"/>
          <w:szCs w:val="30"/>
        </w:rPr>
      </w:pPr>
    </w:p>
    <w:p>
      <w:pPr>
        <w:spacing w:line="360" w:lineRule="auto"/>
        <w:jc w:val="center"/>
        <w:textAlignment w:val="baseline"/>
        <w:rPr>
          <w:rFonts w:ascii="宋体" w:hAnsi="宋体" w:cs="宋体"/>
          <w:bCs/>
          <w:sz w:val="30"/>
          <w:szCs w:val="30"/>
        </w:rPr>
      </w:pPr>
    </w:p>
    <w:p>
      <w:pPr>
        <w:spacing w:line="360" w:lineRule="auto"/>
        <w:jc w:val="center"/>
        <w:textAlignment w:val="baseline"/>
        <w:rPr>
          <w:rFonts w:ascii="宋体" w:hAnsi="宋体" w:cs="宋体"/>
          <w:b/>
          <w:sz w:val="30"/>
          <w:szCs w:val="30"/>
        </w:rPr>
      </w:pPr>
      <w:r>
        <w:rPr>
          <w:rFonts w:hint="eastAsia" w:ascii="宋体" w:hAnsi="宋体" w:cs="宋体"/>
          <w:b/>
          <w:sz w:val="30"/>
          <w:szCs w:val="30"/>
        </w:rPr>
        <w:t>第四部分 响应报价文件（单独密封）</w:t>
      </w:r>
    </w:p>
    <w:p>
      <w:pPr>
        <w:spacing w:line="360" w:lineRule="auto"/>
        <w:jc w:val="center"/>
        <w:textAlignment w:val="baseline"/>
        <w:rPr>
          <w:rFonts w:ascii="宋体" w:hAnsi="宋体" w:cs="宋体"/>
          <w:sz w:val="36"/>
          <w:szCs w:val="36"/>
        </w:rPr>
      </w:pPr>
      <w:r>
        <w:rPr>
          <w:rFonts w:hint="eastAsia" w:ascii="宋体" w:hAnsi="宋体" w:cs="宋体"/>
          <w:sz w:val="36"/>
          <w:szCs w:val="36"/>
        </w:rPr>
        <w:t>目录</w:t>
      </w:r>
    </w:p>
    <w:p>
      <w:pPr>
        <w:spacing w:line="360" w:lineRule="auto"/>
        <w:ind w:firstLine="480" w:firstLineChars="200"/>
        <w:textAlignment w:val="baseline"/>
        <w:rPr>
          <w:rFonts w:ascii="宋体" w:hAnsi="宋体" w:cs="宋体"/>
          <w:sz w:val="24"/>
          <w:szCs w:val="24"/>
        </w:rPr>
      </w:pPr>
      <w:r>
        <w:rPr>
          <w:rFonts w:ascii="宋体" w:hAnsi="宋体" w:cs="宋体"/>
          <w:sz w:val="24"/>
          <w:szCs w:val="24"/>
        </w:rPr>
        <w:t>1</w:t>
      </w:r>
      <w:r>
        <w:rPr>
          <w:rFonts w:hint="eastAsia" w:ascii="宋体" w:hAnsi="宋体" w:cs="宋体"/>
          <w:sz w:val="24"/>
          <w:szCs w:val="24"/>
        </w:rPr>
        <w:t>、封面；</w:t>
      </w:r>
    </w:p>
    <w:p>
      <w:pPr>
        <w:spacing w:line="360" w:lineRule="auto"/>
        <w:ind w:firstLine="480" w:firstLineChars="200"/>
        <w:textAlignment w:val="baseline"/>
        <w:rPr>
          <w:rFonts w:ascii="宋体" w:hAnsi="宋体" w:cs="宋体"/>
          <w:sz w:val="24"/>
          <w:szCs w:val="24"/>
        </w:rPr>
      </w:pPr>
      <w:r>
        <w:rPr>
          <w:rFonts w:ascii="宋体" w:hAnsi="宋体" w:cs="宋体"/>
          <w:sz w:val="24"/>
          <w:szCs w:val="24"/>
        </w:rPr>
        <w:t>2</w:t>
      </w:r>
      <w:r>
        <w:rPr>
          <w:rFonts w:hint="eastAsia" w:ascii="宋体" w:hAnsi="宋体" w:cs="宋体"/>
          <w:sz w:val="24"/>
          <w:szCs w:val="24"/>
        </w:rPr>
        <w:t>、 响应报价表；</w:t>
      </w:r>
    </w:p>
    <w:p>
      <w:pPr>
        <w:jc w:val="center"/>
        <w:textAlignment w:val="baseline"/>
        <w:rPr>
          <w:sz w:val="52"/>
          <w:szCs w:val="52"/>
        </w:rPr>
      </w:pPr>
      <w:bookmarkStart w:id="10" w:name="_Toc482189594"/>
      <w:bookmarkStart w:id="11" w:name="_Toc482192408"/>
      <w:r>
        <w:rPr>
          <w:rFonts w:hint="eastAsia" w:ascii="宋体" w:hAnsi="宋体" w:cs="宋体"/>
        </w:rPr>
        <w:t>响应报价表</w:t>
      </w:r>
      <w:bookmarkEnd w:id="10"/>
      <w:bookmarkEnd w:id="1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textAlignment w:val="baseline"/>
              <w:rPr>
                <w:sz w:val="24"/>
                <w:szCs w:val="24"/>
              </w:rPr>
            </w:pPr>
            <w:r>
              <w:rPr>
                <w:rFonts w:hint="eastAsia" w:ascii="宋体" w:hAnsi="宋体" w:cs="宋体"/>
                <w:sz w:val="24"/>
                <w:szCs w:val="24"/>
              </w:rPr>
              <w:t>项目</w:t>
            </w:r>
          </w:p>
        </w:tc>
        <w:tc>
          <w:tcPr>
            <w:tcW w:w="2130" w:type="dxa"/>
          </w:tcPr>
          <w:p>
            <w:pPr>
              <w:jc w:val="center"/>
              <w:textAlignment w:val="baseline"/>
              <w:rPr>
                <w:sz w:val="24"/>
                <w:szCs w:val="24"/>
              </w:rPr>
            </w:pPr>
            <w:r>
              <w:rPr>
                <w:rFonts w:hint="eastAsia" w:ascii="宋体" w:hAnsi="宋体" w:cs="宋体"/>
                <w:sz w:val="24"/>
                <w:szCs w:val="24"/>
              </w:rPr>
              <w:t>报价</w:t>
            </w:r>
          </w:p>
        </w:tc>
        <w:tc>
          <w:tcPr>
            <w:tcW w:w="2131" w:type="dxa"/>
          </w:tcPr>
          <w:p>
            <w:pPr>
              <w:jc w:val="center"/>
              <w:textAlignment w:val="baseline"/>
              <w:rPr>
                <w:sz w:val="24"/>
                <w:szCs w:val="24"/>
              </w:rPr>
            </w:pPr>
            <w:r>
              <w:rPr>
                <w:rFonts w:hint="eastAsia" w:ascii="宋体" w:hAnsi="宋体" w:cs="宋体"/>
                <w:sz w:val="24"/>
                <w:szCs w:val="24"/>
              </w:rPr>
              <w:t>备注</w:t>
            </w:r>
          </w:p>
        </w:tc>
        <w:tc>
          <w:tcPr>
            <w:tcW w:w="2131" w:type="dxa"/>
          </w:tcPr>
          <w:p>
            <w:pPr>
              <w:jc w:val="center"/>
              <w:textAlignment w:val="baseline"/>
              <w:rPr>
                <w:sz w:val="24"/>
                <w:szCs w:val="24"/>
              </w:rPr>
            </w:pPr>
            <w:r>
              <w:rPr>
                <w:rFonts w:hint="eastAsia" w:ascii="宋体" w:hAnsi="宋体" w:cs="宋体"/>
                <w:sz w:val="24"/>
                <w:szCs w:val="24"/>
              </w:rPr>
              <w:t>特殊说明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textAlignment w:val="baseline"/>
              <w:rPr>
                <w:sz w:val="24"/>
                <w:szCs w:val="24"/>
              </w:rPr>
            </w:pPr>
          </w:p>
        </w:tc>
        <w:tc>
          <w:tcPr>
            <w:tcW w:w="2130" w:type="dxa"/>
          </w:tcPr>
          <w:p>
            <w:pPr>
              <w:jc w:val="center"/>
              <w:textAlignment w:val="baseline"/>
              <w:rPr>
                <w:sz w:val="24"/>
                <w:szCs w:val="24"/>
              </w:rPr>
            </w:pPr>
          </w:p>
        </w:tc>
        <w:tc>
          <w:tcPr>
            <w:tcW w:w="2131" w:type="dxa"/>
          </w:tcPr>
          <w:p>
            <w:pPr>
              <w:jc w:val="center"/>
              <w:textAlignment w:val="baseline"/>
              <w:rPr>
                <w:sz w:val="24"/>
                <w:szCs w:val="24"/>
              </w:rPr>
            </w:pPr>
          </w:p>
        </w:tc>
        <w:tc>
          <w:tcPr>
            <w:tcW w:w="2131" w:type="dxa"/>
          </w:tcPr>
          <w:p>
            <w:pPr>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textAlignment w:val="baseline"/>
              <w:rPr>
                <w:sz w:val="24"/>
                <w:szCs w:val="24"/>
              </w:rPr>
            </w:pPr>
          </w:p>
        </w:tc>
        <w:tc>
          <w:tcPr>
            <w:tcW w:w="2130" w:type="dxa"/>
          </w:tcPr>
          <w:p>
            <w:pPr>
              <w:jc w:val="center"/>
              <w:textAlignment w:val="baseline"/>
              <w:rPr>
                <w:sz w:val="24"/>
                <w:szCs w:val="24"/>
              </w:rPr>
            </w:pPr>
          </w:p>
        </w:tc>
        <w:tc>
          <w:tcPr>
            <w:tcW w:w="2131" w:type="dxa"/>
          </w:tcPr>
          <w:p>
            <w:pPr>
              <w:jc w:val="center"/>
              <w:textAlignment w:val="baseline"/>
              <w:rPr>
                <w:sz w:val="24"/>
                <w:szCs w:val="24"/>
              </w:rPr>
            </w:pPr>
          </w:p>
        </w:tc>
        <w:tc>
          <w:tcPr>
            <w:tcW w:w="2131" w:type="dxa"/>
          </w:tcPr>
          <w:p>
            <w:pPr>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textAlignment w:val="baseline"/>
              <w:rPr>
                <w:sz w:val="24"/>
                <w:szCs w:val="24"/>
              </w:rPr>
            </w:pPr>
          </w:p>
        </w:tc>
        <w:tc>
          <w:tcPr>
            <w:tcW w:w="2130" w:type="dxa"/>
          </w:tcPr>
          <w:p>
            <w:pPr>
              <w:jc w:val="center"/>
              <w:textAlignment w:val="baseline"/>
              <w:rPr>
                <w:sz w:val="24"/>
                <w:szCs w:val="24"/>
              </w:rPr>
            </w:pPr>
          </w:p>
        </w:tc>
        <w:tc>
          <w:tcPr>
            <w:tcW w:w="2131" w:type="dxa"/>
          </w:tcPr>
          <w:p>
            <w:pPr>
              <w:jc w:val="center"/>
              <w:textAlignment w:val="baseline"/>
              <w:rPr>
                <w:sz w:val="24"/>
                <w:szCs w:val="24"/>
              </w:rPr>
            </w:pPr>
          </w:p>
        </w:tc>
        <w:tc>
          <w:tcPr>
            <w:tcW w:w="2131" w:type="dxa"/>
          </w:tcPr>
          <w:p>
            <w:pPr>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textAlignment w:val="baseline"/>
              <w:rPr>
                <w:sz w:val="24"/>
                <w:szCs w:val="24"/>
              </w:rPr>
            </w:pPr>
          </w:p>
        </w:tc>
        <w:tc>
          <w:tcPr>
            <w:tcW w:w="2130" w:type="dxa"/>
          </w:tcPr>
          <w:p>
            <w:pPr>
              <w:jc w:val="center"/>
              <w:textAlignment w:val="baseline"/>
              <w:rPr>
                <w:sz w:val="24"/>
                <w:szCs w:val="24"/>
              </w:rPr>
            </w:pPr>
          </w:p>
        </w:tc>
        <w:tc>
          <w:tcPr>
            <w:tcW w:w="2131" w:type="dxa"/>
          </w:tcPr>
          <w:p>
            <w:pPr>
              <w:jc w:val="center"/>
              <w:textAlignment w:val="baseline"/>
              <w:rPr>
                <w:sz w:val="24"/>
                <w:szCs w:val="24"/>
              </w:rPr>
            </w:pPr>
          </w:p>
        </w:tc>
        <w:tc>
          <w:tcPr>
            <w:tcW w:w="2131" w:type="dxa"/>
          </w:tcPr>
          <w:p>
            <w:pPr>
              <w:jc w:val="center"/>
              <w:textAlignment w:val="baseline"/>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textAlignment w:val="baseline"/>
              <w:rPr>
                <w:sz w:val="24"/>
                <w:szCs w:val="24"/>
              </w:rPr>
            </w:pPr>
            <w:r>
              <w:rPr>
                <w:rFonts w:hint="eastAsia" w:ascii="宋体" w:hAnsi="宋体" w:cs="宋体"/>
                <w:sz w:val="24"/>
                <w:szCs w:val="24"/>
              </w:rPr>
              <w:t>合计</w:t>
            </w:r>
          </w:p>
        </w:tc>
        <w:tc>
          <w:tcPr>
            <w:tcW w:w="2130" w:type="dxa"/>
          </w:tcPr>
          <w:p>
            <w:pPr>
              <w:jc w:val="center"/>
              <w:textAlignment w:val="baseline"/>
              <w:rPr>
                <w:sz w:val="24"/>
                <w:szCs w:val="24"/>
              </w:rPr>
            </w:pPr>
          </w:p>
        </w:tc>
        <w:tc>
          <w:tcPr>
            <w:tcW w:w="2131" w:type="dxa"/>
          </w:tcPr>
          <w:p>
            <w:pPr>
              <w:jc w:val="center"/>
              <w:textAlignment w:val="baseline"/>
              <w:rPr>
                <w:sz w:val="24"/>
                <w:szCs w:val="24"/>
              </w:rPr>
            </w:pPr>
          </w:p>
        </w:tc>
        <w:tc>
          <w:tcPr>
            <w:tcW w:w="2131" w:type="dxa"/>
          </w:tcPr>
          <w:p>
            <w:pPr>
              <w:jc w:val="center"/>
              <w:textAlignment w:val="baseline"/>
              <w:rPr>
                <w:sz w:val="24"/>
                <w:szCs w:val="24"/>
              </w:rPr>
            </w:pPr>
          </w:p>
        </w:tc>
      </w:tr>
    </w:tbl>
    <w:p>
      <w:pPr>
        <w:textAlignment w:val="baseline"/>
        <w:rPr>
          <w:sz w:val="20"/>
        </w:rPr>
      </w:pPr>
    </w:p>
    <w:p>
      <w:pPr>
        <w:spacing w:line="360" w:lineRule="auto"/>
        <w:textAlignment w:val="baseline"/>
        <w:rPr>
          <w:rFonts w:ascii="宋体" w:hAnsi="宋体" w:cs="宋体"/>
          <w:sz w:val="24"/>
        </w:rPr>
      </w:pPr>
      <w:r>
        <w:rPr>
          <w:rFonts w:hint="eastAsia" w:ascii="宋体" w:hAnsi="宋体" w:cs="宋体"/>
          <w:sz w:val="24"/>
        </w:rPr>
        <w:t>法定代表人或者授权代表（签字或盖章）：</w:t>
      </w:r>
    </w:p>
    <w:p>
      <w:pPr>
        <w:spacing w:line="360" w:lineRule="auto"/>
        <w:textAlignment w:val="baseline"/>
        <w:rPr>
          <w:rFonts w:ascii="宋体" w:hAnsi="宋体" w:cs="宋体"/>
          <w:sz w:val="24"/>
          <w:u w:val="single"/>
        </w:rPr>
      </w:pPr>
      <w:r>
        <w:rPr>
          <w:rFonts w:hint="eastAsia" w:ascii="宋体" w:hAnsi="宋体" w:cs="宋体"/>
          <w:sz w:val="24"/>
        </w:rPr>
        <w:t>投标单位全称（盖章）：</w:t>
      </w:r>
    </w:p>
    <w:p>
      <w:pPr>
        <w:spacing w:line="360" w:lineRule="auto"/>
        <w:textAlignment w:val="baseline"/>
        <w:rPr>
          <w:rFonts w:ascii="宋体" w:hAnsi="宋体" w:cs="宋体"/>
          <w:sz w:val="24"/>
        </w:rPr>
      </w:pPr>
      <w:r>
        <w:rPr>
          <w:rFonts w:hint="eastAsia" w:ascii="宋体" w:hAnsi="宋体" w:cs="宋体"/>
          <w:sz w:val="24"/>
        </w:rPr>
        <w:t>日期：年月日</w:t>
      </w:r>
    </w:p>
    <w:p>
      <w:pPr>
        <w:spacing w:line="360" w:lineRule="auto"/>
        <w:textAlignment w:val="baseline"/>
        <w:rPr>
          <w:rFonts w:ascii="宋体" w:hAnsi="宋体" w:cs="宋体"/>
          <w:b/>
          <w:sz w:val="24"/>
        </w:rPr>
      </w:pPr>
      <w:r>
        <w:rPr>
          <w:rFonts w:hint="eastAsia" w:ascii="宋体" w:hAnsi="宋体" w:cs="宋体"/>
          <w:b/>
          <w:sz w:val="24"/>
        </w:rPr>
        <w:t>价格构成或报价要求：</w:t>
      </w:r>
    </w:p>
    <w:p>
      <w:pPr>
        <w:numPr>
          <w:ilvl w:val="0"/>
          <w:numId w:val="2"/>
        </w:numPr>
        <w:spacing w:line="360" w:lineRule="auto"/>
        <w:textAlignment w:val="baseline"/>
        <w:rPr>
          <w:rFonts w:hint="eastAsia" w:ascii="宋体" w:hAnsi="宋体" w:cs="宋体"/>
          <w:sz w:val="24"/>
        </w:rPr>
      </w:pPr>
      <w:r>
        <w:rPr>
          <w:rFonts w:hint="eastAsia" w:ascii="宋体" w:hAnsi="宋体" w:cs="宋体"/>
          <w:sz w:val="24"/>
        </w:rPr>
        <w:t>此表可以根据需要自行增减行数，且该表报价非本次磋商中的最后报价。</w:t>
      </w: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5"/>
        <w:snapToGrid w:val="0"/>
        <w:spacing w:line="360" w:lineRule="auto"/>
        <w:textAlignment w:val="baseline"/>
        <w:rPr>
          <w:rFonts w:ascii="Tahoma" w:hAnsi="Tahoma" w:eastAsia="宋体"/>
          <w:b/>
          <w:bCs/>
          <w:kern w:val="0"/>
          <w:sz w:val="32"/>
          <w:szCs w:val="32"/>
        </w:rPr>
      </w:pPr>
      <w:r>
        <w:rPr>
          <w:rFonts w:hint="eastAsia" w:ascii="Tahoma" w:hAnsi="Tahoma" w:eastAsia="宋体"/>
          <w:b/>
          <w:bCs/>
          <w:kern w:val="0"/>
          <w:sz w:val="32"/>
          <w:szCs w:val="32"/>
          <w:lang w:val="en-US" w:eastAsia="zh-CN"/>
        </w:rPr>
        <w:t>四、</w:t>
      </w:r>
      <w:r>
        <w:rPr>
          <w:rFonts w:hint="eastAsia" w:ascii="Tahoma" w:hAnsi="Tahoma" w:eastAsia="宋体"/>
          <w:b/>
          <w:bCs/>
          <w:kern w:val="0"/>
          <w:sz w:val="32"/>
          <w:szCs w:val="32"/>
        </w:rPr>
        <w:t>评标办法（综合评分法）</w:t>
      </w:r>
    </w:p>
    <w:tbl>
      <w:tblPr>
        <w:tblStyle w:val="11"/>
        <w:tblpPr w:leftFromText="180" w:rightFromText="180" w:vertAnchor="text" w:horzAnchor="page" w:tblpXSpec="center" w:tblpY="1078"/>
        <w:tblOverlap w:val="never"/>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80"/>
        <w:gridCol w:w="2366"/>
        <w:gridCol w:w="1361"/>
        <w:gridCol w:w="4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727" w:type="dxa"/>
            <w:gridSpan w:val="2"/>
            <w:vAlign w:val="center"/>
          </w:tcPr>
          <w:p>
            <w:pPr>
              <w:spacing w:line="360" w:lineRule="auto"/>
              <w:textAlignment w:val="baseline"/>
              <w:rPr>
                <w:rFonts w:ascii="宋体" w:hAnsi="宋体" w:cs="宋体"/>
                <w:bCs/>
                <w:sz w:val="24"/>
              </w:rPr>
            </w:pPr>
            <w:r>
              <w:rPr>
                <w:rFonts w:ascii="宋体" w:hAnsi="宋体" w:cs="宋体"/>
                <w:bCs/>
                <w:sz w:val="24"/>
              </w:rPr>
              <w:t>2.2.1</w:t>
            </w:r>
          </w:p>
        </w:tc>
        <w:tc>
          <w:tcPr>
            <w:tcW w:w="3727" w:type="dxa"/>
            <w:gridSpan w:val="2"/>
            <w:vAlign w:val="center"/>
          </w:tcPr>
          <w:p>
            <w:pPr>
              <w:spacing w:line="360" w:lineRule="auto"/>
              <w:textAlignment w:val="baseline"/>
              <w:rPr>
                <w:rFonts w:ascii="宋体" w:hAnsi="宋体" w:cs="宋体"/>
                <w:bCs/>
                <w:sz w:val="24"/>
              </w:rPr>
            </w:pPr>
            <w:r>
              <w:rPr>
                <w:rFonts w:hint="eastAsia" w:ascii="宋体" w:hAnsi="宋体" w:cs="宋体"/>
                <w:bCs/>
                <w:sz w:val="24"/>
              </w:rPr>
              <w:t>分值构成</w:t>
            </w:r>
          </w:p>
          <w:p>
            <w:pPr>
              <w:spacing w:line="360" w:lineRule="auto"/>
              <w:textAlignment w:val="baseline"/>
              <w:rPr>
                <w:rFonts w:ascii="宋体" w:hAnsi="宋体" w:cs="宋体"/>
                <w:bCs/>
                <w:sz w:val="24"/>
              </w:rPr>
            </w:pPr>
            <w:r>
              <w:rPr>
                <w:rFonts w:hint="eastAsia" w:ascii="宋体" w:hAnsi="宋体" w:cs="宋体"/>
                <w:bCs/>
                <w:sz w:val="24"/>
              </w:rPr>
              <w:t>（</w:t>
            </w:r>
            <w:r>
              <w:rPr>
                <w:rFonts w:ascii="宋体" w:hAnsi="宋体" w:cs="宋体"/>
                <w:bCs/>
                <w:sz w:val="24"/>
              </w:rPr>
              <w:t>100</w:t>
            </w:r>
            <w:r>
              <w:rPr>
                <w:rFonts w:hint="eastAsia" w:ascii="宋体" w:hAnsi="宋体" w:cs="宋体"/>
                <w:bCs/>
                <w:sz w:val="24"/>
              </w:rPr>
              <w:t>分）</w:t>
            </w:r>
          </w:p>
        </w:tc>
        <w:tc>
          <w:tcPr>
            <w:tcW w:w="4719" w:type="dxa"/>
            <w:vAlign w:val="center"/>
          </w:tcPr>
          <w:p>
            <w:pPr>
              <w:spacing w:line="360" w:lineRule="auto"/>
              <w:textAlignment w:val="baseline"/>
              <w:rPr>
                <w:rFonts w:ascii="宋体" w:hAnsi="宋体" w:cs="宋体"/>
                <w:bCs/>
                <w:sz w:val="24"/>
              </w:rPr>
            </w:pPr>
            <w:r>
              <w:rPr>
                <w:rFonts w:hint="eastAsia" w:ascii="宋体" w:hAnsi="宋体" w:cs="宋体"/>
                <w:bCs/>
                <w:sz w:val="24"/>
              </w:rPr>
              <w:t>技术商务标70分，报价标30分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73" w:type="dxa"/>
            <w:gridSpan w:val="5"/>
          </w:tcPr>
          <w:p>
            <w:pPr>
              <w:spacing w:line="360" w:lineRule="auto"/>
              <w:textAlignment w:val="baseline"/>
              <w:rPr>
                <w:rFonts w:ascii="宋体" w:hAnsi="宋体" w:cs="宋体"/>
                <w:bCs/>
                <w:sz w:val="24"/>
              </w:rPr>
            </w:pPr>
            <w:r>
              <w:rPr>
                <w:rFonts w:hint="eastAsia" w:ascii="宋体" w:hAnsi="宋体" w:cs="宋体"/>
                <w:bCs/>
                <w:sz w:val="24"/>
              </w:rPr>
              <w:t>投标单位的技术得分为各评委技术分之和的算术平均值。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47" w:type="dxa"/>
            <w:vAlign w:val="center"/>
          </w:tcPr>
          <w:p>
            <w:pPr>
              <w:spacing w:line="360" w:lineRule="auto"/>
              <w:jc w:val="center"/>
              <w:textAlignment w:val="baseline"/>
              <w:rPr>
                <w:rFonts w:ascii="宋体" w:hAnsi="宋体" w:cs="宋体"/>
                <w:bCs/>
                <w:sz w:val="24"/>
              </w:rPr>
            </w:pPr>
            <w:r>
              <w:rPr>
                <w:rFonts w:hint="eastAsia" w:ascii="宋体" w:hAnsi="宋体" w:cs="宋体"/>
                <w:bCs/>
                <w:sz w:val="24"/>
              </w:rPr>
              <w:t>条款号</w:t>
            </w:r>
          </w:p>
        </w:tc>
        <w:tc>
          <w:tcPr>
            <w:tcW w:w="2646" w:type="dxa"/>
            <w:gridSpan w:val="2"/>
            <w:vAlign w:val="center"/>
          </w:tcPr>
          <w:p>
            <w:pPr>
              <w:spacing w:line="360" w:lineRule="auto"/>
              <w:jc w:val="center"/>
              <w:textAlignment w:val="baseline"/>
              <w:rPr>
                <w:rFonts w:ascii="宋体" w:hAnsi="宋体" w:cs="宋体"/>
                <w:bCs/>
                <w:sz w:val="24"/>
              </w:rPr>
            </w:pPr>
            <w:r>
              <w:rPr>
                <w:rFonts w:hint="eastAsia" w:ascii="宋体" w:hAnsi="宋体" w:cs="宋体"/>
                <w:bCs/>
                <w:sz w:val="24"/>
              </w:rPr>
              <w:t>评分因素</w:t>
            </w:r>
          </w:p>
        </w:tc>
        <w:tc>
          <w:tcPr>
            <w:tcW w:w="6080" w:type="dxa"/>
            <w:gridSpan w:val="2"/>
            <w:vAlign w:val="center"/>
          </w:tcPr>
          <w:p>
            <w:pPr>
              <w:spacing w:line="360" w:lineRule="auto"/>
              <w:jc w:val="center"/>
              <w:textAlignment w:val="baseline"/>
              <w:rPr>
                <w:rFonts w:ascii="宋体" w:hAnsi="宋体" w:cs="宋体"/>
                <w:bCs/>
                <w:sz w:val="24"/>
              </w:rPr>
            </w:pPr>
            <w:r>
              <w:rPr>
                <w:rFonts w:hint="eastAsia" w:ascii="宋体" w:hAnsi="宋体" w:cs="宋体"/>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447" w:type="dxa"/>
            <w:vMerge w:val="restart"/>
            <w:vAlign w:val="center"/>
          </w:tcPr>
          <w:p>
            <w:pPr>
              <w:spacing w:line="360" w:lineRule="auto"/>
              <w:textAlignment w:val="baseline"/>
              <w:rPr>
                <w:rFonts w:ascii="宋体" w:hAnsi="宋体" w:cs="宋体"/>
                <w:bCs/>
                <w:sz w:val="24"/>
              </w:rPr>
            </w:pPr>
            <w:r>
              <w:rPr>
                <w:rFonts w:ascii="宋体" w:hAnsi="宋体" w:cs="宋体"/>
                <w:bCs/>
                <w:sz w:val="24"/>
              </w:rPr>
              <w:t>2.2.2</w:t>
            </w:r>
            <w:r>
              <w:rPr>
                <w:rFonts w:hint="eastAsia" w:ascii="宋体" w:hAnsi="宋体" w:cs="宋体"/>
                <w:bCs/>
                <w:sz w:val="24"/>
              </w:rPr>
              <w:t>技术商务标（70分）</w:t>
            </w:r>
          </w:p>
        </w:tc>
        <w:tc>
          <w:tcPr>
            <w:tcW w:w="2646" w:type="dxa"/>
            <w:gridSpan w:val="2"/>
            <w:vAlign w:val="center"/>
          </w:tcPr>
          <w:p>
            <w:pPr>
              <w:spacing w:line="360" w:lineRule="auto"/>
              <w:textAlignment w:val="baseline"/>
              <w:rPr>
                <w:rFonts w:ascii="宋体" w:hAnsi="宋体" w:cs="宋体"/>
                <w:bCs/>
                <w:sz w:val="24"/>
              </w:rPr>
            </w:pPr>
            <w:r>
              <w:rPr>
                <w:rFonts w:hint="eastAsia" w:ascii="宋体" w:hAnsi="宋体" w:cs="宋体"/>
                <w:bCs/>
                <w:sz w:val="24"/>
              </w:rPr>
              <w:t>类似项目业绩（15分）</w:t>
            </w:r>
          </w:p>
        </w:tc>
        <w:tc>
          <w:tcPr>
            <w:tcW w:w="6080" w:type="dxa"/>
            <w:gridSpan w:val="2"/>
            <w:vAlign w:val="center"/>
          </w:tcPr>
          <w:p>
            <w:pPr>
              <w:spacing w:line="360" w:lineRule="auto"/>
              <w:textAlignment w:val="baseline"/>
              <w:rPr>
                <w:rFonts w:ascii="宋体" w:hAnsi="宋体" w:cs="宋体"/>
                <w:bCs/>
                <w:sz w:val="24"/>
              </w:rPr>
            </w:pPr>
            <w:r>
              <w:rPr>
                <w:rFonts w:ascii="宋体" w:hAnsi="宋体" w:cs="宋体"/>
                <w:bCs/>
                <w:sz w:val="24"/>
              </w:rPr>
              <w:t>201</w:t>
            </w:r>
            <w:r>
              <w:rPr>
                <w:rFonts w:hint="eastAsia" w:ascii="宋体" w:hAnsi="宋体" w:cs="宋体"/>
                <w:bCs/>
                <w:sz w:val="24"/>
              </w:rPr>
              <w:t>8年7月</w:t>
            </w:r>
            <w:r>
              <w:rPr>
                <w:rFonts w:ascii="宋体" w:hAnsi="宋体" w:cs="宋体"/>
                <w:bCs/>
                <w:sz w:val="24"/>
              </w:rPr>
              <w:t>1</w:t>
            </w:r>
            <w:r>
              <w:rPr>
                <w:rFonts w:hint="eastAsia" w:ascii="宋体" w:hAnsi="宋体" w:cs="宋体"/>
                <w:bCs/>
                <w:sz w:val="24"/>
              </w:rPr>
              <w:t>日至今完成的项目情况：中小学</w:t>
            </w:r>
            <w:r>
              <w:rPr>
                <w:rFonts w:ascii="宋体" w:hAnsi="宋体" w:cs="宋体"/>
                <w:bCs/>
                <w:sz w:val="24"/>
              </w:rPr>
              <w:t>/</w:t>
            </w:r>
            <w:r>
              <w:rPr>
                <w:rFonts w:hint="eastAsia" w:ascii="宋体" w:hAnsi="宋体" w:cs="宋体"/>
                <w:bCs/>
                <w:sz w:val="24"/>
              </w:rPr>
              <w:t>幼儿园校长</w:t>
            </w:r>
            <w:r>
              <w:rPr>
                <w:rFonts w:ascii="宋体" w:hAnsi="宋体" w:cs="宋体"/>
                <w:bCs/>
                <w:sz w:val="24"/>
              </w:rPr>
              <w:t>/</w:t>
            </w:r>
            <w:r>
              <w:rPr>
                <w:rFonts w:hint="eastAsia" w:ascii="宋体" w:hAnsi="宋体" w:cs="宋体"/>
                <w:bCs/>
                <w:sz w:val="24"/>
              </w:rPr>
              <w:t>教师培训项目业绩的有一个得5分；</w:t>
            </w:r>
            <w:r>
              <w:rPr>
                <w:rFonts w:hint="eastAsia" w:ascii="宋体" w:hAnsi="宋体" w:cs="宋体"/>
                <w:b/>
                <w:sz w:val="24"/>
              </w:rPr>
              <w:t>本项最多得15分；需提供中标通知书、合同协议书等复印件加盖公章（原件备查，无原件不得分），否则不得分</w:t>
            </w:r>
            <w:r>
              <w:rPr>
                <w:rFonts w:hint="eastAsia" w:ascii="宋体" w:hAnsi="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47" w:type="dxa"/>
            <w:vMerge w:val="continue"/>
            <w:vAlign w:val="center"/>
          </w:tcPr>
          <w:p>
            <w:pPr>
              <w:spacing w:line="360" w:lineRule="auto"/>
              <w:textAlignment w:val="baseline"/>
              <w:rPr>
                <w:rFonts w:ascii="宋体" w:hAnsi="宋体" w:cs="宋体"/>
                <w:bCs/>
                <w:sz w:val="24"/>
              </w:rPr>
            </w:pPr>
          </w:p>
        </w:tc>
        <w:tc>
          <w:tcPr>
            <w:tcW w:w="2646" w:type="dxa"/>
            <w:gridSpan w:val="2"/>
            <w:vAlign w:val="center"/>
          </w:tcPr>
          <w:p>
            <w:pPr>
              <w:spacing w:line="360" w:lineRule="auto"/>
              <w:textAlignment w:val="baseline"/>
              <w:rPr>
                <w:rFonts w:ascii="宋体" w:hAnsi="宋体" w:cs="宋体"/>
                <w:bCs/>
                <w:sz w:val="24"/>
              </w:rPr>
            </w:pPr>
            <w:r>
              <w:rPr>
                <w:rFonts w:hint="eastAsia" w:ascii="宋体" w:hAnsi="宋体" w:cs="宋体"/>
                <w:bCs/>
                <w:sz w:val="24"/>
              </w:rPr>
              <w:t>培训内容及培训方式（30分）</w:t>
            </w:r>
          </w:p>
        </w:tc>
        <w:tc>
          <w:tcPr>
            <w:tcW w:w="6080" w:type="dxa"/>
            <w:gridSpan w:val="2"/>
            <w:vAlign w:val="center"/>
          </w:tcPr>
          <w:p>
            <w:pPr>
              <w:spacing w:line="360" w:lineRule="auto"/>
              <w:textAlignment w:val="baseline"/>
              <w:rPr>
                <w:rFonts w:ascii="宋体" w:hAnsi="宋体" w:cs="宋体"/>
                <w:bCs/>
                <w:sz w:val="24"/>
              </w:rPr>
            </w:pPr>
            <w:r>
              <w:rPr>
                <w:rFonts w:hint="eastAsia" w:ascii="宋体" w:hAnsi="宋体" w:cs="宋体"/>
                <w:bCs/>
                <w:sz w:val="24"/>
              </w:rPr>
              <w:t>评委根据投标单位以下几点要求横向进行比较打分：</w:t>
            </w:r>
          </w:p>
          <w:p>
            <w:pPr>
              <w:spacing w:line="360" w:lineRule="auto"/>
              <w:ind w:firstLine="482" w:firstLineChars="200"/>
              <w:textAlignment w:val="baseline"/>
              <w:rPr>
                <w:rFonts w:ascii="宋体" w:hAnsi="宋体" w:cs="宋体"/>
                <w:bCs/>
                <w:sz w:val="24"/>
              </w:rPr>
            </w:pPr>
            <w:r>
              <w:rPr>
                <w:rFonts w:hint="eastAsia" w:ascii="宋体" w:hAnsi="宋体" w:cs="宋体"/>
                <w:b/>
                <w:sz w:val="24"/>
              </w:rPr>
              <w:t>（</w:t>
            </w:r>
            <w:r>
              <w:rPr>
                <w:rFonts w:ascii="宋体" w:hAnsi="宋体" w:cs="宋体"/>
                <w:b/>
                <w:sz w:val="24"/>
              </w:rPr>
              <w:t>1</w:t>
            </w:r>
            <w:r>
              <w:rPr>
                <w:rFonts w:hint="eastAsia" w:ascii="宋体" w:hAnsi="宋体" w:cs="宋体"/>
                <w:b/>
                <w:sz w:val="24"/>
              </w:rPr>
              <w:t>）课程资源（9分）</w:t>
            </w:r>
            <w:r>
              <w:rPr>
                <w:rFonts w:hint="eastAsia" w:ascii="宋体" w:hAnsi="宋体" w:cs="宋体"/>
                <w:bCs/>
                <w:sz w:val="24"/>
              </w:rPr>
              <w:t>：培训课程资源丰富、形式多样、内容新颖、质量高，课程资源内容与项目需求一致，体现针对性与时效性</w:t>
            </w:r>
            <w:r>
              <w:rPr>
                <w:rFonts w:ascii="宋体" w:hAnsi="宋体" w:cs="宋体"/>
                <w:bCs/>
                <w:sz w:val="24"/>
              </w:rPr>
              <w:t>,</w:t>
            </w:r>
            <w:r>
              <w:rPr>
                <w:rFonts w:hint="eastAsia" w:ascii="宋体" w:hAnsi="宋体" w:cs="宋体"/>
                <w:bCs/>
                <w:sz w:val="24"/>
              </w:rPr>
              <w:t>7分＜综合评分好≤9分，4分＜综合评分良好≤6分，0分＜综合评分一般≤3分；</w:t>
            </w:r>
          </w:p>
          <w:p>
            <w:pPr>
              <w:spacing w:line="360" w:lineRule="auto"/>
              <w:ind w:firstLine="482" w:firstLineChars="200"/>
              <w:textAlignment w:val="baseline"/>
              <w:rPr>
                <w:rFonts w:ascii="宋体" w:hAnsi="宋体" w:cs="宋体"/>
                <w:bCs/>
                <w:sz w:val="24"/>
              </w:rPr>
            </w:pPr>
            <w:r>
              <w:rPr>
                <w:rFonts w:hint="eastAsia" w:ascii="宋体" w:hAnsi="宋体" w:cs="宋体"/>
                <w:b/>
                <w:sz w:val="24"/>
              </w:rPr>
              <w:t>（</w:t>
            </w:r>
            <w:r>
              <w:rPr>
                <w:rFonts w:ascii="宋体" w:hAnsi="宋体" w:cs="宋体"/>
                <w:b/>
                <w:sz w:val="24"/>
              </w:rPr>
              <w:t>2</w:t>
            </w:r>
            <w:r>
              <w:rPr>
                <w:rFonts w:hint="eastAsia" w:ascii="宋体" w:hAnsi="宋体" w:cs="宋体"/>
                <w:b/>
                <w:sz w:val="24"/>
              </w:rPr>
              <w:t>）课程设计（9分）</w:t>
            </w:r>
            <w:r>
              <w:rPr>
                <w:rFonts w:hint="eastAsia" w:ascii="宋体" w:hAnsi="宋体" w:cs="宋体"/>
                <w:bCs/>
                <w:sz w:val="24"/>
              </w:rPr>
              <w:t>：</w:t>
            </w:r>
          </w:p>
          <w:p>
            <w:pPr>
              <w:spacing w:line="360" w:lineRule="auto"/>
              <w:ind w:firstLine="480" w:firstLineChars="200"/>
              <w:textAlignment w:val="baseline"/>
              <w:rPr>
                <w:rFonts w:ascii="宋体" w:hAnsi="宋体" w:cs="宋体"/>
                <w:bCs/>
                <w:sz w:val="24"/>
              </w:rPr>
            </w:pPr>
            <w:r>
              <w:rPr>
                <w:rFonts w:hint="eastAsia" w:ascii="宋体" w:hAnsi="宋体" w:cs="宋体"/>
                <w:bCs/>
                <w:sz w:val="24"/>
              </w:rPr>
              <w:t>①培训课程内容设计合理，科学可行，充分了解培训服务对象现状，对参训对象的需求把握准确，2分＜综合评分好≤3分，1分＜综合评分良好≤2分，0分＜综合评分一般≤1分；</w:t>
            </w:r>
          </w:p>
          <w:p>
            <w:pPr>
              <w:spacing w:line="360" w:lineRule="auto"/>
              <w:ind w:firstLine="480" w:firstLineChars="200"/>
              <w:textAlignment w:val="baseline"/>
              <w:rPr>
                <w:rFonts w:ascii="宋体" w:hAnsi="宋体" w:cs="宋体"/>
                <w:bCs/>
                <w:sz w:val="24"/>
              </w:rPr>
            </w:pPr>
            <w:r>
              <w:rPr>
                <w:rFonts w:hint="eastAsia" w:ascii="宋体" w:hAnsi="宋体" w:cs="宋体"/>
                <w:bCs/>
                <w:sz w:val="24"/>
              </w:rPr>
              <w:t>②培训课程以课堂应用为目标，设置多元化课程，帮助参训教师切实提升学科课堂的教学设计、组织实施能力，2分＜综合评分好≤3分，1分＜综合评分良好≤2分，0分＜综合评分一般≤1分；</w:t>
            </w:r>
          </w:p>
          <w:p>
            <w:pPr>
              <w:spacing w:line="360" w:lineRule="auto"/>
              <w:ind w:firstLine="480" w:firstLineChars="200"/>
              <w:textAlignment w:val="baseline"/>
              <w:rPr>
                <w:rFonts w:ascii="宋体" w:hAnsi="宋体" w:cs="宋体"/>
                <w:bCs/>
                <w:sz w:val="24"/>
              </w:rPr>
            </w:pPr>
            <w:r>
              <w:rPr>
                <w:rFonts w:hint="eastAsia" w:ascii="宋体" w:hAnsi="宋体" w:cs="宋体"/>
                <w:bCs/>
                <w:sz w:val="24"/>
              </w:rPr>
              <w:t>③培训课程时间设计安排合理的、集中学习和观摩时间搭配合理，2分＜综合评分好≤3分，1分＜综合评分良好≤2分，0分＜综合评分一般≤1分；</w:t>
            </w:r>
          </w:p>
          <w:p>
            <w:pPr>
              <w:spacing w:line="360" w:lineRule="auto"/>
              <w:ind w:firstLine="482" w:firstLineChars="200"/>
              <w:textAlignment w:val="baseline"/>
              <w:rPr>
                <w:rFonts w:ascii="宋体" w:hAnsi="宋体" w:cs="宋体"/>
                <w:b/>
                <w:sz w:val="24"/>
              </w:rPr>
            </w:pPr>
            <w:r>
              <w:rPr>
                <w:rFonts w:hint="eastAsia" w:ascii="宋体" w:hAnsi="宋体" w:cs="宋体"/>
                <w:b/>
                <w:sz w:val="24"/>
              </w:rPr>
              <w:t>（</w:t>
            </w:r>
            <w:r>
              <w:rPr>
                <w:rFonts w:ascii="宋体" w:hAnsi="宋体" w:cs="宋体"/>
                <w:b/>
                <w:sz w:val="24"/>
              </w:rPr>
              <w:t>3</w:t>
            </w:r>
            <w:r>
              <w:rPr>
                <w:rFonts w:hint="eastAsia" w:ascii="宋体" w:hAnsi="宋体" w:cs="宋体"/>
                <w:b/>
                <w:sz w:val="24"/>
              </w:rPr>
              <w:t>）培训形式设计（6分）：</w:t>
            </w:r>
          </w:p>
          <w:p>
            <w:pPr>
              <w:spacing w:line="360" w:lineRule="auto"/>
              <w:ind w:firstLine="480" w:firstLineChars="200"/>
              <w:textAlignment w:val="baseline"/>
              <w:rPr>
                <w:rFonts w:ascii="宋体" w:hAnsi="宋体" w:cs="宋体"/>
                <w:bCs/>
                <w:sz w:val="24"/>
              </w:rPr>
            </w:pPr>
            <w:r>
              <w:rPr>
                <w:rFonts w:hint="eastAsia" w:ascii="宋体" w:hAnsi="宋体" w:cs="宋体"/>
                <w:bCs/>
                <w:sz w:val="24"/>
              </w:rPr>
              <w:t>①培训采取参与式、研讨式、案例式、情境式、体验式等培训方式注重多元化，2分＜综合评分好≤3分，1分＜综合评分良好≤2分，0分＜综合评分一般≤1分；</w:t>
            </w:r>
          </w:p>
          <w:p>
            <w:pPr>
              <w:spacing w:line="360" w:lineRule="auto"/>
              <w:ind w:firstLine="480" w:firstLineChars="200"/>
              <w:textAlignment w:val="baseline"/>
              <w:rPr>
                <w:rFonts w:ascii="宋体" w:hAnsi="宋体" w:cs="宋体"/>
                <w:bCs/>
                <w:sz w:val="24"/>
              </w:rPr>
            </w:pPr>
            <w:r>
              <w:rPr>
                <w:rFonts w:hint="eastAsia" w:ascii="宋体" w:hAnsi="宋体" w:cs="宋体"/>
                <w:bCs/>
                <w:sz w:val="24"/>
              </w:rPr>
              <w:t>②培训形式注重基于一线教学和教师课堂现场的培训环节，2分＜综合评分好≤3分，1分＜综合评分良好≤2分，0分＜综合评分一般≤1分；</w:t>
            </w:r>
          </w:p>
          <w:p>
            <w:pPr>
              <w:spacing w:line="360" w:lineRule="auto"/>
              <w:ind w:firstLine="482" w:firstLineChars="200"/>
              <w:textAlignment w:val="baseline"/>
              <w:rPr>
                <w:rFonts w:ascii="宋体" w:hAnsi="宋体" w:cs="宋体"/>
                <w:b/>
                <w:sz w:val="24"/>
              </w:rPr>
            </w:pPr>
            <w:r>
              <w:rPr>
                <w:rFonts w:hint="eastAsia" w:ascii="宋体" w:hAnsi="宋体" w:cs="宋体"/>
                <w:b/>
                <w:sz w:val="24"/>
              </w:rPr>
              <w:t>（4）考核评价（6分）：</w:t>
            </w:r>
          </w:p>
          <w:p>
            <w:pPr>
              <w:spacing w:line="360" w:lineRule="auto"/>
              <w:textAlignment w:val="baseline"/>
              <w:rPr>
                <w:rFonts w:ascii="宋体" w:hAnsi="宋体" w:cs="宋体"/>
                <w:bCs/>
                <w:sz w:val="24"/>
              </w:rPr>
            </w:pPr>
            <w:r>
              <w:rPr>
                <w:rFonts w:hint="eastAsia" w:ascii="宋体" w:hAnsi="宋体" w:cs="宋体"/>
                <w:bCs/>
                <w:sz w:val="24"/>
              </w:rPr>
              <w:t>①针对参训教师培训需求有科学合理、明确的的考核，方案，考核管理制度切实可行，4分＜综合评分好≤6分，2分＜综合评分良好≤4分，0分＜综合评分一般≤2分；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47" w:type="dxa"/>
            <w:vMerge w:val="continue"/>
            <w:vAlign w:val="center"/>
          </w:tcPr>
          <w:p>
            <w:pPr>
              <w:spacing w:line="360" w:lineRule="auto"/>
              <w:textAlignment w:val="baseline"/>
              <w:rPr>
                <w:rFonts w:ascii="宋体" w:hAnsi="宋体" w:cs="宋体"/>
                <w:bCs/>
                <w:sz w:val="24"/>
              </w:rPr>
            </w:pPr>
          </w:p>
        </w:tc>
        <w:tc>
          <w:tcPr>
            <w:tcW w:w="2646" w:type="dxa"/>
            <w:gridSpan w:val="2"/>
            <w:vAlign w:val="center"/>
          </w:tcPr>
          <w:p>
            <w:pPr>
              <w:spacing w:line="360" w:lineRule="auto"/>
              <w:textAlignment w:val="baseline"/>
              <w:rPr>
                <w:rFonts w:ascii="宋体" w:hAnsi="宋体" w:cs="宋体"/>
                <w:bCs/>
                <w:sz w:val="24"/>
              </w:rPr>
            </w:pPr>
            <w:r>
              <w:rPr>
                <w:rFonts w:hint="eastAsia" w:ascii="宋体" w:hAnsi="宋体" w:cs="宋体"/>
                <w:bCs/>
                <w:sz w:val="24"/>
              </w:rPr>
              <w:t>师资力量（20分）</w:t>
            </w:r>
          </w:p>
        </w:tc>
        <w:tc>
          <w:tcPr>
            <w:tcW w:w="6080" w:type="dxa"/>
            <w:gridSpan w:val="2"/>
            <w:vAlign w:val="center"/>
          </w:tcPr>
          <w:p>
            <w:pPr>
              <w:pStyle w:val="9"/>
              <w:widowControl/>
              <w:shd w:val="clear" w:color="auto" w:fill="FFFFFF"/>
              <w:snapToGrid w:val="0"/>
              <w:spacing w:line="360" w:lineRule="auto"/>
              <w:ind w:firstLine="480" w:firstLineChars="200"/>
              <w:textAlignment w:val="baseline"/>
              <w:rPr>
                <w:rFonts w:ascii="宋体" w:hAnsi="宋体" w:eastAsia="宋体" w:cs="宋体"/>
                <w:bCs/>
                <w:kern w:val="0"/>
                <w:sz w:val="24"/>
                <w:szCs w:val="22"/>
                <w:lang w:eastAsia="zh-CN"/>
              </w:rPr>
            </w:pPr>
            <w:r>
              <w:rPr>
                <w:rFonts w:hint="eastAsia" w:ascii="宋体" w:hAnsi="宋体" w:eastAsia="宋体" w:cs="宋体"/>
                <w:bCs/>
                <w:kern w:val="0"/>
                <w:sz w:val="24"/>
                <w:szCs w:val="22"/>
                <w:lang w:eastAsia="zh-CN"/>
              </w:rPr>
              <w:t>（</w:t>
            </w:r>
            <w:r>
              <w:rPr>
                <w:rFonts w:ascii="宋体" w:hAnsi="宋体" w:eastAsia="宋体" w:cs="宋体"/>
                <w:bCs/>
                <w:kern w:val="0"/>
                <w:sz w:val="24"/>
                <w:szCs w:val="22"/>
                <w:lang w:eastAsia="zh-CN"/>
              </w:rPr>
              <w:t>1</w:t>
            </w:r>
            <w:r>
              <w:rPr>
                <w:rFonts w:hint="eastAsia" w:ascii="宋体" w:hAnsi="宋体" w:eastAsia="宋体" w:cs="宋体"/>
                <w:bCs/>
                <w:kern w:val="0"/>
                <w:sz w:val="24"/>
                <w:szCs w:val="22"/>
                <w:lang w:eastAsia="zh-CN"/>
              </w:rPr>
              <w:t>）具有相对稳定、经验丰富、专兼结合、结构合理、熟悉中小学实际课程开发、教学和辅导教师团队，团队人数不得少于4人；</w:t>
            </w:r>
          </w:p>
          <w:p>
            <w:pPr>
              <w:pStyle w:val="9"/>
              <w:widowControl/>
              <w:shd w:val="clear" w:color="auto" w:fill="FFFFFF"/>
              <w:snapToGrid w:val="0"/>
              <w:spacing w:line="360" w:lineRule="auto"/>
              <w:ind w:firstLine="480" w:firstLineChars="200"/>
              <w:textAlignment w:val="baseline"/>
              <w:rPr>
                <w:rFonts w:ascii="宋体" w:hAnsi="宋体" w:eastAsia="宋体" w:cs="宋体"/>
                <w:bCs/>
                <w:kern w:val="0"/>
                <w:sz w:val="24"/>
                <w:szCs w:val="22"/>
                <w:lang w:eastAsia="zh-CN"/>
              </w:rPr>
            </w:pPr>
            <w:r>
              <w:rPr>
                <w:rFonts w:hint="eastAsia" w:ascii="宋体" w:hAnsi="宋体" w:eastAsia="宋体" w:cs="宋体"/>
                <w:bCs/>
                <w:kern w:val="0"/>
                <w:sz w:val="24"/>
                <w:szCs w:val="22"/>
                <w:lang w:eastAsia="zh-CN"/>
              </w:rPr>
              <w:t>（</w:t>
            </w:r>
            <w:r>
              <w:rPr>
                <w:rFonts w:ascii="宋体" w:hAnsi="宋体" w:eastAsia="宋体" w:cs="宋体"/>
                <w:bCs/>
                <w:kern w:val="0"/>
                <w:sz w:val="24"/>
                <w:szCs w:val="22"/>
                <w:lang w:eastAsia="zh-CN"/>
              </w:rPr>
              <w:t>2</w:t>
            </w:r>
            <w:r>
              <w:rPr>
                <w:rFonts w:hint="eastAsia" w:ascii="宋体" w:hAnsi="宋体" w:eastAsia="宋体" w:cs="宋体"/>
                <w:bCs/>
                <w:kern w:val="0"/>
                <w:sz w:val="24"/>
                <w:szCs w:val="22"/>
                <w:lang w:eastAsia="zh-CN"/>
              </w:rPr>
              <w:t>）评委依据投标单位提供的参与本项目的授课培训团队教师进行评审：</w:t>
            </w:r>
          </w:p>
          <w:p>
            <w:pPr>
              <w:pStyle w:val="9"/>
              <w:widowControl/>
              <w:shd w:val="clear" w:color="auto" w:fill="FFFFFF"/>
              <w:snapToGrid w:val="0"/>
              <w:spacing w:line="360" w:lineRule="auto"/>
              <w:ind w:firstLine="480" w:firstLineChars="200"/>
              <w:textAlignment w:val="baseline"/>
              <w:rPr>
                <w:rFonts w:ascii="宋体" w:hAnsi="宋体" w:eastAsia="宋体" w:cs="宋体"/>
                <w:bCs/>
                <w:kern w:val="0"/>
                <w:sz w:val="24"/>
                <w:szCs w:val="22"/>
                <w:lang w:eastAsia="zh-CN"/>
              </w:rPr>
            </w:pPr>
            <w:r>
              <w:rPr>
                <w:rFonts w:hint="eastAsia" w:ascii="宋体" w:hAnsi="宋体" w:eastAsia="宋体" w:cs="宋体"/>
                <w:bCs/>
                <w:kern w:val="0"/>
                <w:sz w:val="24"/>
                <w:szCs w:val="22"/>
                <w:lang w:eastAsia="zh-CN"/>
              </w:rPr>
              <w:t>授课培训团队中，正高级职称有一个得5分，本项做多的15分；</w:t>
            </w:r>
          </w:p>
          <w:p>
            <w:pPr>
              <w:pStyle w:val="9"/>
              <w:widowControl/>
              <w:shd w:val="clear" w:color="auto" w:fill="FFFFFF"/>
              <w:snapToGrid w:val="0"/>
              <w:spacing w:line="360" w:lineRule="auto"/>
              <w:ind w:firstLine="480" w:firstLineChars="200"/>
              <w:textAlignment w:val="baseline"/>
              <w:rPr>
                <w:rFonts w:ascii="宋体" w:hAnsi="宋体" w:eastAsia="宋体" w:cs="宋体"/>
                <w:bCs/>
                <w:kern w:val="0"/>
                <w:sz w:val="24"/>
                <w:szCs w:val="22"/>
                <w:lang w:eastAsia="zh-CN"/>
              </w:rPr>
            </w:pPr>
            <w:r>
              <w:rPr>
                <w:rFonts w:hint="eastAsia" w:ascii="宋体" w:hAnsi="宋体" w:eastAsia="宋体" w:cs="宋体"/>
                <w:bCs/>
                <w:kern w:val="0"/>
                <w:sz w:val="24"/>
                <w:szCs w:val="22"/>
                <w:lang w:eastAsia="zh-CN"/>
              </w:rPr>
              <w:t>授课培训团队中聘用长期在一线中小学授课、教学经验丰富的高级职称的教师占授课培训团队人数的占比率：4分＜达</w:t>
            </w:r>
            <w:r>
              <w:rPr>
                <w:rFonts w:ascii="宋体" w:hAnsi="宋体" w:eastAsia="宋体" w:cs="宋体"/>
                <w:bCs/>
                <w:kern w:val="0"/>
                <w:sz w:val="24"/>
                <w:szCs w:val="22"/>
                <w:lang w:eastAsia="zh-CN"/>
              </w:rPr>
              <w:t>80%</w:t>
            </w:r>
            <w:r>
              <w:rPr>
                <w:rFonts w:hint="eastAsia" w:ascii="宋体" w:hAnsi="宋体" w:eastAsia="宋体" w:cs="宋体"/>
                <w:bCs/>
                <w:kern w:val="0"/>
                <w:sz w:val="24"/>
                <w:szCs w:val="22"/>
                <w:lang w:eastAsia="zh-CN"/>
              </w:rPr>
              <w:t>≤5分，2分＜达</w:t>
            </w:r>
            <w:r>
              <w:rPr>
                <w:rFonts w:ascii="宋体" w:hAnsi="宋体" w:eastAsia="宋体" w:cs="宋体"/>
                <w:bCs/>
                <w:kern w:val="0"/>
                <w:sz w:val="24"/>
                <w:szCs w:val="22"/>
                <w:lang w:eastAsia="zh-CN"/>
              </w:rPr>
              <w:t>60%</w:t>
            </w:r>
            <w:r>
              <w:rPr>
                <w:rFonts w:hint="eastAsia" w:ascii="宋体" w:hAnsi="宋体" w:eastAsia="宋体" w:cs="宋体"/>
                <w:bCs/>
                <w:kern w:val="0"/>
                <w:sz w:val="24"/>
                <w:szCs w:val="22"/>
                <w:lang w:eastAsia="zh-CN"/>
              </w:rPr>
              <w:t>≤3分，0分＜达</w:t>
            </w:r>
            <w:r>
              <w:rPr>
                <w:rFonts w:ascii="宋体" w:hAnsi="宋体" w:eastAsia="宋体" w:cs="宋体"/>
                <w:bCs/>
                <w:kern w:val="0"/>
                <w:sz w:val="24"/>
                <w:szCs w:val="22"/>
                <w:lang w:eastAsia="zh-CN"/>
              </w:rPr>
              <w:t>40%</w:t>
            </w:r>
            <w:r>
              <w:rPr>
                <w:rFonts w:hint="eastAsia" w:ascii="宋体" w:hAnsi="宋体" w:eastAsia="宋体" w:cs="宋体"/>
                <w:bCs/>
                <w:kern w:val="0"/>
                <w:sz w:val="24"/>
                <w:szCs w:val="22"/>
                <w:lang w:eastAsia="zh-CN"/>
              </w:rPr>
              <w:t>≤1分；</w:t>
            </w:r>
          </w:p>
          <w:p>
            <w:pPr>
              <w:spacing w:line="360" w:lineRule="auto"/>
              <w:textAlignment w:val="baseline"/>
              <w:rPr>
                <w:rFonts w:ascii="宋体" w:hAnsi="宋体" w:cs="宋体"/>
                <w:bCs/>
                <w:sz w:val="24"/>
              </w:rPr>
            </w:pPr>
            <w:r>
              <w:rPr>
                <w:rFonts w:hint="eastAsia" w:ascii="宋体" w:hAnsi="宋体" w:cs="宋体"/>
                <w:bCs/>
                <w:sz w:val="24"/>
              </w:rPr>
              <w:t>（须提供自行罗列的参与本项目的授课培训团队人员列表：表中</w:t>
            </w:r>
            <w:r>
              <w:rPr>
                <w:rFonts w:hint="eastAsia" w:ascii="宋体" w:hAnsi="宋体" w:cs="宋体"/>
                <w:b/>
                <w:bCs/>
                <w:sz w:val="24"/>
              </w:rPr>
              <w:t>须提供人员名字、职称、学历</w:t>
            </w:r>
            <w:r>
              <w:rPr>
                <w:rFonts w:hint="eastAsia" w:ascii="宋体" w:hAnsi="宋体" w:cs="宋体"/>
                <w:bCs/>
                <w:sz w:val="24"/>
              </w:rPr>
              <w:t>等；表后须附简介、相关证明材料；）</w:t>
            </w:r>
          </w:p>
          <w:p>
            <w:pPr>
              <w:spacing w:line="360" w:lineRule="auto"/>
              <w:ind w:firstLine="480" w:firstLineChars="200"/>
              <w:textAlignment w:val="baseline"/>
              <w:rPr>
                <w:rFonts w:ascii="宋体" w:hAnsi="宋体" w:cs="宋体"/>
                <w:bCs/>
                <w:sz w:val="24"/>
              </w:rPr>
            </w:pPr>
            <w:r>
              <w:rPr>
                <w:rFonts w:hint="eastAsia" w:ascii="宋体" w:hAnsi="宋体" w:cs="宋体"/>
                <w:bCs/>
                <w:sz w:val="24"/>
              </w:rPr>
              <w:t>备注：授课培训团队为参与本项目的全体授课教师，不包含参与培训活动实施的非授课教师的项目管理团队人员。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47" w:type="dxa"/>
            <w:vAlign w:val="center"/>
          </w:tcPr>
          <w:p>
            <w:pPr>
              <w:spacing w:line="360" w:lineRule="auto"/>
              <w:textAlignment w:val="baseline"/>
              <w:rPr>
                <w:rFonts w:ascii="宋体" w:hAnsi="宋体" w:cs="宋体"/>
                <w:bCs/>
                <w:sz w:val="24"/>
              </w:rPr>
            </w:pPr>
          </w:p>
        </w:tc>
        <w:tc>
          <w:tcPr>
            <w:tcW w:w="2646" w:type="dxa"/>
            <w:gridSpan w:val="2"/>
            <w:vAlign w:val="center"/>
          </w:tcPr>
          <w:p>
            <w:pPr>
              <w:spacing w:line="360" w:lineRule="auto"/>
              <w:jc w:val="center"/>
              <w:textAlignment w:val="baseline"/>
              <w:rPr>
                <w:rFonts w:ascii="宋体" w:hAnsi="宋体" w:cs="宋体"/>
                <w:bCs/>
                <w:sz w:val="24"/>
              </w:rPr>
            </w:pPr>
            <w:r>
              <w:rPr>
                <w:rFonts w:hint="eastAsia" w:ascii="宋体" w:hAnsi="宋体" w:cs="宋体"/>
                <w:bCs/>
                <w:sz w:val="24"/>
              </w:rPr>
              <w:t>疫情防控措施（5分）</w:t>
            </w:r>
          </w:p>
        </w:tc>
        <w:tc>
          <w:tcPr>
            <w:tcW w:w="6080" w:type="dxa"/>
            <w:gridSpan w:val="2"/>
            <w:vAlign w:val="center"/>
          </w:tcPr>
          <w:p>
            <w:pPr>
              <w:spacing w:line="360" w:lineRule="auto"/>
              <w:ind w:firstLine="480" w:firstLineChars="200"/>
              <w:textAlignment w:val="baseline"/>
              <w:rPr>
                <w:rFonts w:ascii="宋体" w:hAnsi="宋体" w:cs="宋体"/>
                <w:bCs/>
                <w:sz w:val="24"/>
              </w:rPr>
            </w:pPr>
            <w:r>
              <w:rPr>
                <w:rFonts w:hint="eastAsia" w:ascii="宋体" w:hAnsi="宋体" w:cs="宋体"/>
                <w:bCs/>
                <w:sz w:val="24"/>
              </w:rPr>
              <w:t>疫情防控期间，供应商须做好疫情防控、消毒等措施。4分＜综合评分好≤5分，2分＜综合评分良好≤3分，0分＜综合评分一般≤1分；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447" w:type="dxa"/>
            <w:vAlign w:val="center"/>
          </w:tcPr>
          <w:p>
            <w:pPr>
              <w:spacing w:line="360" w:lineRule="auto"/>
              <w:textAlignment w:val="baseline"/>
              <w:rPr>
                <w:rFonts w:ascii="宋体" w:hAnsi="宋体" w:cs="宋体"/>
                <w:bCs/>
                <w:sz w:val="24"/>
              </w:rPr>
            </w:pPr>
            <w:r>
              <w:rPr>
                <w:rFonts w:ascii="宋体" w:hAnsi="宋体" w:cs="宋体"/>
                <w:bCs/>
                <w:sz w:val="24"/>
              </w:rPr>
              <w:t>2.2.3</w:t>
            </w:r>
          </w:p>
          <w:p>
            <w:pPr>
              <w:spacing w:line="360" w:lineRule="auto"/>
              <w:textAlignment w:val="baseline"/>
              <w:rPr>
                <w:rFonts w:ascii="宋体" w:hAnsi="宋体" w:cs="宋体"/>
                <w:bCs/>
                <w:sz w:val="24"/>
              </w:rPr>
            </w:pPr>
            <w:r>
              <w:rPr>
                <w:rFonts w:hint="eastAsia" w:ascii="宋体" w:hAnsi="宋体" w:cs="宋体"/>
                <w:bCs/>
                <w:sz w:val="24"/>
              </w:rPr>
              <w:t>报价标</w:t>
            </w:r>
          </w:p>
          <w:p>
            <w:pPr>
              <w:spacing w:line="360" w:lineRule="auto"/>
              <w:textAlignment w:val="baseline"/>
              <w:rPr>
                <w:rFonts w:ascii="宋体" w:hAnsi="宋体" w:cs="宋体"/>
                <w:bCs/>
                <w:sz w:val="24"/>
              </w:rPr>
            </w:pPr>
            <w:r>
              <w:rPr>
                <w:rFonts w:hint="eastAsia" w:ascii="宋体" w:hAnsi="宋体" w:cs="宋体"/>
                <w:bCs/>
                <w:sz w:val="24"/>
              </w:rPr>
              <w:t>（30分）</w:t>
            </w:r>
          </w:p>
        </w:tc>
        <w:tc>
          <w:tcPr>
            <w:tcW w:w="2646" w:type="dxa"/>
            <w:gridSpan w:val="2"/>
            <w:vAlign w:val="center"/>
          </w:tcPr>
          <w:p>
            <w:pPr>
              <w:spacing w:line="360" w:lineRule="auto"/>
              <w:jc w:val="center"/>
              <w:textAlignment w:val="baseline"/>
              <w:rPr>
                <w:rFonts w:ascii="宋体" w:hAnsi="宋体"/>
                <w:sz w:val="24"/>
              </w:rPr>
            </w:pPr>
            <w:r>
              <w:rPr>
                <w:rFonts w:hint="eastAsia" w:ascii="宋体" w:hAnsi="宋体"/>
                <w:sz w:val="24"/>
              </w:rPr>
              <w:t xml:space="preserve"> 基准价</w:t>
            </w:r>
          </w:p>
        </w:tc>
        <w:tc>
          <w:tcPr>
            <w:tcW w:w="6080" w:type="dxa"/>
            <w:gridSpan w:val="2"/>
          </w:tcPr>
          <w:p>
            <w:pPr>
              <w:spacing w:line="360" w:lineRule="auto"/>
              <w:textAlignment w:val="baseline"/>
              <w:rPr>
                <w:rFonts w:ascii="宋体" w:hAnsi="宋体" w:cs="宋体"/>
                <w:bCs/>
                <w:sz w:val="24"/>
              </w:rPr>
            </w:pPr>
            <w:r>
              <w:rPr>
                <w:rFonts w:hint="eastAsia" w:ascii="宋体" w:hAnsi="宋体" w:cs="宋体"/>
                <w:bCs/>
                <w:sz w:val="24"/>
              </w:rPr>
              <w:t>满足招标文件要求且报价最低的报价为基准价，其价格分为30分，按下列公式计算：报价得分</w:t>
            </w:r>
            <w:r>
              <w:rPr>
                <w:rFonts w:ascii="宋体" w:hAnsi="宋体" w:cs="宋体"/>
                <w:bCs/>
                <w:sz w:val="24"/>
              </w:rPr>
              <w:t>=(</w:t>
            </w:r>
            <w:r>
              <w:rPr>
                <w:rFonts w:hint="eastAsia" w:ascii="宋体" w:hAnsi="宋体" w:cs="宋体"/>
                <w:bCs/>
                <w:sz w:val="24"/>
              </w:rPr>
              <w:t>基准价／报价</w:t>
            </w:r>
            <w:r>
              <w:rPr>
                <w:rFonts w:ascii="宋体" w:hAnsi="宋体" w:cs="宋体"/>
                <w:bCs/>
                <w:sz w:val="24"/>
              </w:rPr>
              <w:t>)</w:t>
            </w:r>
            <w:r>
              <w:rPr>
                <w:rFonts w:hint="eastAsia" w:ascii="宋体" w:hAnsi="宋体" w:cs="宋体"/>
                <w:bCs/>
                <w:sz w:val="24"/>
              </w:rPr>
              <w:t>×报价权值30</w:t>
            </w:r>
            <w:r>
              <w:rPr>
                <w:rFonts w:ascii="宋体" w:hAnsi="宋体" w:cs="宋体"/>
                <w:bCs/>
                <w:sz w:val="24"/>
              </w:rPr>
              <w:t>%</w:t>
            </w:r>
            <w:r>
              <w:rPr>
                <w:rFonts w:hint="eastAsia" w:ascii="宋体" w:hAnsi="宋体" w:cs="宋体"/>
                <w:bCs/>
                <w:sz w:val="24"/>
              </w:rPr>
              <w:t>×</w:t>
            </w:r>
            <w:r>
              <w:rPr>
                <w:rFonts w:ascii="宋体" w:hAnsi="宋体" w:cs="宋体"/>
                <w:bCs/>
                <w:sz w:val="24"/>
              </w:rPr>
              <w:t>100</w:t>
            </w:r>
          </w:p>
        </w:tc>
      </w:tr>
    </w:tbl>
    <w:p>
      <w:pPr>
        <w:pStyle w:val="2"/>
        <w:widowControl w:val="0"/>
        <w:numPr>
          <w:ilvl w:val="0"/>
          <w:numId w:val="0"/>
        </w:numPr>
        <w:jc w:val="both"/>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val="en-US" w:eastAsia="zh-CN"/>
      </w:rPr>
      <w:t>南通高等师范学校附属小学2021-2022学年校本培训项目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南通高等师范学校附属小学2021-2022学年校本培训项目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650BB"/>
    <w:multiLevelType w:val="singleLevel"/>
    <w:tmpl w:val="858650BB"/>
    <w:lvl w:ilvl="0" w:tentative="0">
      <w:start w:val="1"/>
      <w:numFmt w:val="decimal"/>
      <w:suff w:val="nothing"/>
      <w:lvlText w:val="%1、"/>
      <w:lvlJc w:val="left"/>
    </w:lvl>
  </w:abstractNum>
  <w:abstractNum w:abstractNumId="1">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C302E5"/>
    <w:rsid w:val="02E47DEA"/>
    <w:rsid w:val="04293D1D"/>
    <w:rsid w:val="0430271B"/>
    <w:rsid w:val="04621485"/>
    <w:rsid w:val="047A657B"/>
    <w:rsid w:val="049C4B4B"/>
    <w:rsid w:val="05892AE5"/>
    <w:rsid w:val="05DE0F09"/>
    <w:rsid w:val="06D83757"/>
    <w:rsid w:val="06DD65BA"/>
    <w:rsid w:val="06FF4B64"/>
    <w:rsid w:val="0A724CE3"/>
    <w:rsid w:val="0A7F0549"/>
    <w:rsid w:val="0AC67231"/>
    <w:rsid w:val="0BA53987"/>
    <w:rsid w:val="0D4A1C50"/>
    <w:rsid w:val="0D540620"/>
    <w:rsid w:val="0E195485"/>
    <w:rsid w:val="0E1B4E92"/>
    <w:rsid w:val="0EED74D6"/>
    <w:rsid w:val="101A7331"/>
    <w:rsid w:val="10C23766"/>
    <w:rsid w:val="12405819"/>
    <w:rsid w:val="1366623E"/>
    <w:rsid w:val="143F00AF"/>
    <w:rsid w:val="148364FA"/>
    <w:rsid w:val="15FF11DD"/>
    <w:rsid w:val="16303812"/>
    <w:rsid w:val="172964C1"/>
    <w:rsid w:val="18085FAA"/>
    <w:rsid w:val="18B91FD8"/>
    <w:rsid w:val="19F53ACB"/>
    <w:rsid w:val="1AD5032B"/>
    <w:rsid w:val="1B01765C"/>
    <w:rsid w:val="1B816820"/>
    <w:rsid w:val="1C9C18AD"/>
    <w:rsid w:val="1D932FAF"/>
    <w:rsid w:val="203F46B7"/>
    <w:rsid w:val="21DC404C"/>
    <w:rsid w:val="22925C59"/>
    <w:rsid w:val="22DE15F0"/>
    <w:rsid w:val="23A75FF7"/>
    <w:rsid w:val="248A19A9"/>
    <w:rsid w:val="27667DA5"/>
    <w:rsid w:val="28BF386D"/>
    <w:rsid w:val="29E54BA8"/>
    <w:rsid w:val="2B227577"/>
    <w:rsid w:val="2C8D2895"/>
    <w:rsid w:val="2D604645"/>
    <w:rsid w:val="322B13C4"/>
    <w:rsid w:val="325564F4"/>
    <w:rsid w:val="32885B5B"/>
    <w:rsid w:val="32941625"/>
    <w:rsid w:val="3566165A"/>
    <w:rsid w:val="363B3039"/>
    <w:rsid w:val="37F05A73"/>
    <w:rsid w:val="397B7834"/>
    <w:rsid w:val="3ACC5ADD"/>
    <w:rsid w:val="3DA6550E"/>
    <w:rsid w:val="403E55C3"/>
    <w:rsid w:val="417E5498"/>
    <w:rsid w:val="41800D8D"/>
    <w:rsid w:val="42350E06"/>
    <w:rsid w:val="42F950A7"/>
    <w:rsid w:val="447B1D0E"/>
    <w:rsid w:val="45C61C92"/>
    <w:rsid w:val="46106D55"/>
    <w:rsid w:val="47AE46D7"/>
    <w:rsid w:val="47C35A5D"/>
    <w:rsid w:val="48620671"/>
    <w:rsid w:val="48D95232"/>
    <w:rsid w:val="4A4C42A4"/>
    <w:rsid w:val="4B124BE3"/>
    <w:rsid w:val="4C59591B"/>
    <w:rsid w:val="4CF34A43"/>
    <w:rsid w:val="4D33283B"/>
    <w:rsid w:val="4E094596"/>
    <w:rsid w:val="4E5A31CA"/>
    <w:rsid w:val="4EDD5341"/>
    <w:rsid w:val="4F085E88"/>
    <w:rsid w:val="4F152C67"/>
    <w:rsid w:val="4F8A0D03"/>
    <w:rsid w:val="501B5F8F"/>
    <w:rsid w:val="51454113"/>
    <w:rsid w:val="52C942F5"/>
    <w:rsid w:val="52D468DD"/>
    <w:rsid w:val="53430FF2"/>
    <w:rsid w:val="538D0AF6"/>
    <w:rsid w:val="53917EDD"/>
    <w:rsid w:val="53B660D6"/>
    <w:rsid w:val="547D7D04"/>
    <w:rsid w:val="54BA6B11"/>
    <w:rsid w:val="581205EB"/>
    <w:rsid w:val="59576BBE"/>
    <w:rsid w:val="59FF74EB"/>
    <w:rsid w:val="5D7C7E6A"/>
    <w:rsid w:val="5D852366"/>
    <w:rsid w:val="5E477B07"/>
    <w:rsid w:val="609F1484"/>
    <w:rsid w:val="60D91762"/>
    <w:rsid w:val="61982C6F"/>
    <w:rsid w:val="62E1096C"/>
    <w:rsid w:val="632F43FC"/>
    <w:rsid w:val="63A54E09"/>
    <w:rsid w:val="659F79E0"/>
    <w:rsid w:val="68302B27"/>
    <w:rsid w:val="687C7AB9"/>
    <w:rsid w:val="68D41851"/>
    <w:rsid w:val="68F16528"/>
    <w:rsid w:val="69AA10F4"/>
    <w:rsid w:val="69C22AEE"/>
    <w:rsid w:val="6A765B22"/>
    <w:rsid w:val="6D5B678F"/>
    <w:rsid w:val="6DDD2FF9"/>
    <w:rsid w:val="6EEE5BAF"/>
    <w:rsid w:val="6F912508"/>
    <w:rsid w:val="6FCF6C56"/>
    <w:rsid w:val="70BF50A1"/>
    <w:rsid w:val="71F64BA9"/>
    <w:rsid w:val="722E2A61"/>
    <w:rsid w:val="73A8634F"/>
    <w:rsid w:val="74570C0A"/>
    <w:rsid w:val="7471559C"/>
    <w:rsid w:val="75D71F9F"/>
    <w:rsid w:val="766D01AF"/>
    <w:rsid w:val="76B66FE0"/>
    <w:rsid w:val="77F753B8"/>
    <w:rsid w:val="79224089"/>
    <w:rsid w:val="7990698B"/>
    <w:rsid w:val="799A5D1A"/>
    <w:rsid w:val="79A82155"/>
    <w:rsid w:val="79AE1A6A"/>
    <w:rsid w:val="79BF1990"/>
    <w:rsid w:val="7A1234BA"/>
    <w:rsid w:val="7A651B12"/>
    <w:rsid w:val="7A910442"/>
    <w:rsid w:val="7B893E15"/>
    <w:rsid w:val="7C876E5C"/>
    <w:rsid w:val="7C90674F"/>
    <w:rsid w:val="7D7B3F4E"/>
    <w:rsid w:val="7DC07E42"/>
    <w:rsid w:val="7DCF26F9"/>
    <w:rsid w:val="7DD205FA"/>
    <w:rsid w:val="7E173939"/>
    <w:rsid w:val="7E305F7E"/>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rPr>
      <w:rFonts w:ascii="楷体_GB2312" w:hAnsi="Arial" w:eastAsia="楷体_GB2312"/>
      <w:kern w:val="0"/>
      <w:sz w:val="28"/>
      <w:szCs w:val="20"/>
    </w:rPr>
  </w:style>
  <w:style w:type="paragraph" w:styleId="3">
    <w:name w:val="Normal Indent"/>
    <w:basedOn w:val="1"/>
    <w:semiHidden/>
    <w:unhideWhenUsed/>
    <w:qFormat/>
    <w:uiPriority w:val="99"/>
    <w:pPr>
      <w:ind w:firstLine="420" w:firstLineChars="200"/>
    </w:p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HTML Preformatted"/>
    <w:basedOn w:val="1"/>
    <w:qFormat/>
    <w:uiPriority w:val="99"/>
    <w:pPr>
      <w:widowControl w:val="0"/>
      <w:adjustRightInd/>
      <w:snapToGrid/>
      <w:spacing w:after="0"/>
    </w:pPr>
    <w:rPr>
      <w:rFonts w:ascii="Courier New" w:hAnsi="Courier New" w:eastAsia="PMingLiU"/>
      <w:kern w:val="2"/>
      <w:sz w:val="20"/>
      <w:szCs w:val="20"/>
      <w:lang w:eastAsia="zh-TW"/>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Hyperlink"/>
    <w:unhideWhenUsed/>
    <w:qFormat/>
    <w:uiPriority w:val="99"/>
    <w:rPr>
      <w:color w:val="000000"/>
      <w:u w:val="none"/>
    </w:rPr>
  </w:style>
  <w:style w:type="character" w:customStyle="1" w:styleId="14">
    <w:name w:val="正文文本缩进 Char"/>
    <w:basedOn w:val="12"/>
    <w:link w:val="4"/>
    <w:uiPriority w:val="0"/>
    <w:rPr>
      <w:rFonts w:ascii="仿宋_GB2312" w:hAnsi="Calibri" w:eastAsia="仿宋_GB2312" w:cs="Times New Roman"/>
    </w:rPr>
  </w:style>
  <w:style w:type="character" w:customStyle="1" w:styleId="15">
    <w:name w:val="正文文本 Char"/>
    <w:basedOn w:val="12"/>
    <w:link w:val="2"/>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paragraph" w:customStyle="1" w:styleId="25">
    <w:name w:val="标题1"/>
    <w:basedOn w:val="1"/>
    <w:next w:val="1"/>
    <w:qFormat/>
    <w:uiPriority w:val="99"/>
    <w:pPr>
      <w:widowControl w:val="0"/>
      <w:tabs>
        <w:tab w:val="left" w:pos="9193"/>
        <w:tab w:val="left" w:pos="9827"/>
      </w:tabs>
      <w:adjustRightInd/>
      <w:snapToGrid/>
      <w:spacing w:after="0" w:line="700" w:lineRule="atLeast"/>
      <w:jc w:val="center"/>
    </w:pPr>
    <w:rPr>
      <w:rFonts w:ascii="Times New Roman" w:hAnsi="Times New Roman" w:eastAsia="方正小标宋_GBK"/>
      <w:kern w:val="2"/>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3</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2021-08-16T08:39:44Z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5CAAA33BC110460F92C947585B5DCA3E</vt:lpwstr>
  </property>
</Properties>
</file>