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F30" w:rsidRDefault="00557F30" w:rsidP="00557F30">
      <w:pPr>
        <w:spacing w:line="500" w:lineRule="exact"/>
        <w:jc w:val="center"/>
        <w:rPr>
          <w:rFonts w:asciiTheme="minorEastAsia" w:eastAsiaTheme="minorEastAsia" w:hAnsiTheme="minorEastAsia" w:cs="黑体"/>
          <w:b/>
          <w:bCs/>
          <w:sz w:val="28"/>
          <w:szCs w:val="28"/>
        </w:rPr>
      </w:pPr>
      <w:bookmarkStart w:id="0" w:name="OLE_LINK1"/>
      <w:r>
        <w:rPr>
          <w:rFonts w:asciiTheme="minorEastAsia" w:eastAsiaTheme="minorEastAsia" w:hAnsiTheme="minorEastAsia" w:hint="eastAsia"/>
          <w:b/>
          <w:bCs/>
          <w:sz w:val="28"/>
          <w:szCs w:val="28"/>
        </w:rPr>
        <w:t>南通开发区</w:t>
      </w:r>
      <w:r w:rsidR="009D16B3">
        <w:rPr>
          <w:rFonts w:asciiTheme="minorEastAsia" w:eastAsiaTheme="minorEastAsia" w:hAnsiTheme="minorEastAsia" w:hint="eastAsia"/>
          <w:b/>
          <w:bCs/>
          <w:sz w:val="28"/>
          <w:szCs w:val="28"/>
        </w:rPr>
        <w:t>能达</w:t>
      </w:r>
      <w:r>
        <w:rPr>
          <w:rFonts w:asciiTheme="minorEastAsia" w:eastAsiaTheme="minorEastAsia" w:hAnsiTheme="minorEastAsia" w:hint="eastAsia"/>
          <w:b/>
          <w:bCs/>
          <w:sz w:val="28"/>
          <w:szCs w:val="28"/>
        </w:rPr>
        <w:t>小学</w:t>
      </w:r>
      <w:r w:rsidR="00560B9E">
        <w:rPr>
          <w:rFonts w:asciiTheme="minorEastAsia" w:eastAsiaTheme="minorEastAsia" w:hAnsiTheme="minorEastAsia" w:hint="eastAsia"/>
          <w:b/>
          <w:bCs/>
          <w:sz w:val="28"/>
          <w:szCs w:val="28"/>
        </w:rPr>
        <w:t>教室</w:t>
      </w:r>
      <w:r w:rsidR="00F97ECD">
        <w:rPr>
          <w:rFonts w:asciiTheme="minorEastAsia" w:eastAsiaTheme="minorEastAsia" w:hAnsiTheme="minorEastAsia" w:hint="eastAsia"/>
          <w:b/>
          <w:bCs/>
          <w:sz w:val="28"/>
          <w:szCs w:val="28"/>
        </w:rPr>
        <w:t>软木板橱柜</w:t>
      </w:r>
      <w:r>
        <w:rPr>
          <w:rFonts w:asciiTheme="minorEastAsia" w:eastAsiaTheme="minorEastAsia" w:hAnsiTheme="minorEastAsia" w:hint="eastAsia"/>
          <w:b/>
          <w:bCs/>
          <w:kern w:val="0"/>
          <w:sz w:val="28"/>
          <w:szCs w:val="28"/>
        </w:rPr>
        <w:t>制作安装招标</w:t>
      </w:r>
      <w:r>
        <w:rPr>
          <w:rFonts w:asciiTheme="minorEastAsia" w:eastAsiaTheme="minorEastAsia" w:hAnsiTheme="minorEastAsia" w:cs="黑体" w:hint="eastAsia"/>
          <w:b/>
          <w:bCs/>
          <w:sz w:val="28"/>
          <w:szCs w:val="28"/>
        </w:rPr>
        <w:t>公告</w:t>
      </w:r>
    </w:p>
    <w:p w:rsidR="00A859D1" w:rsidRDefault="00A859D1" w:rsidP="00A859D1">
      <w:pPr>
        <w:pStyle w:val="a5"/>
        <w:shd w:val="clear" w:color="auto" w:fill="FFFFFF"/>
        <w:spacing w:before="0" w:beforeAutospacing="0" w:after="0" w:afterAutospacing="0" w:line="420" w:lineRule="atLeast"/>
        <w:ind w:firstLine="480"/>
        <w:jc w:val="both"/>
        <w:rPr>
          <w:rFonts w:ascii="楷体" w:eastAsia="楷体" w:hAnsi="楷体"/>
          <w:color w:val="333333"/>
          <w:sz w:val="28"/>
          <w:szCs w:val="28"/>
        </w:rPr>
      </w:pPr>
      <w:r>
        <w:rPr>
          <w:rFonts w:hint="eastAsia"/>
          <w:color w:val="333333"/>
        </w:rPr>
        <w:t>一、</w:t>
      </w:r>
      <w:r>
        <w:rPr>
          <w:rFonts w:hint="eastAsia"/>
          <w:b/>
          <w:bCs/>
          <w:color w:val="333333"/>
        </w:rPr>
        <w:t>采购项目名称及编号：</w:t>
      </w:r>
    </w:p>
    <w:p w:rsidR="00A859D1" w:rsidRDefault="00A859D1" w:rsidP="00A859D1">
      <w:pPr>
        <w:pStyle w:val="a5"/>
        <w:shd w:val="clear" w:color="auto" w:fill="FFFFFF"/>
        <w:spacing w:before="0" w:beforeAutospacing="0" w:after="0" w:afterAutospacing="0" w:line="315" w:lineRule="atLeast"/>
        <w:ind w:firstLine="480"/>
        <w:jc w:val="both"/>
        <w:rPr>
          <w:b/>
          <w:bCs/>
          <w:color w:val="333333"/>
          <w:u w:val="single"/>
        </w:rPr>
      </w:pPr>
      <w:r>
        <w:rPr>
          <w:rFonts w:hint="eastAsia"/>
        </w:rPr>
        <w:t>项目名称：</w:t>
      </w:r>
      <w:r>
        <w:rPr>
          <w:rFonts w:hint="eastAsia"/>
          <w:b/>
          <w:bCs/>
          <w:color w:val="333333"/>
          <w:u w:val="single"/>
        </w:rPr>
        <w:t>南通开发区能达小学教室软木板橱柜制作安装</w:t>
      </w:r>
    </w:p>
    <w:p w:rsidR="00A859D1" w:rsidRDefault="00A859D1" w:rsidP="00A859D1">
      <w:pPr>
        <w:pStyle w:val="a5"/>
        <w:shd w:val="clear" w:color="auto" w:fill="FFFFFF"/>
        <w:spacing w:before="0" w:beforeAutospacing="0" w:after="0" w:afterAutospacing="0" w:line="315" w:lineRule="atLeast"/>
        <w:ind w:firstLine="480"/>
        <w:jc w:val="both"/>
        <w:rPr>
          <w:rFonts w:ascii="微软雅黑" w:eastAsia="微软雅黑" w:hAnsi="微软雅黑"/>
          <w:color w:val="333333"/>
          <w:sz w:val="21"/>
          <w:szCs w:val="21"/>
        </w:rPr>
      </w:pPr>
      <w:r>
        <w:rPr>
          <w:rFonts w:hint="eastAsia"/>
        </w:rPr>
        <w:t>项目编号：</w:t>
      </w:r>
      <w:r>
        <w:rPr>
          <w:rFonts w:ascii="微软雅黑" w:eastAsia="微软雅黑" w:hAnsi="微软雅黑" w:hint="eastAsia"/>
          <w:color w:val="333333"/>
          <w:sz w:val="21"/>
          <w:szCs w:val="21"/>
          <w:u w:val="single"/>
        </w:rPr>
        <w:t>NTKFQSX20190723003</w:t>
      </w:r>
    </w:p>
    <w:p w:rsidR="00A859D1" w:rsidRDefault="00A859D1" w:rsidP="00A859D1">
      <w:pPr>
        <w:pStyle w:val="a5"/>
        <w:shd w:val="clear" w:color="auto" w:fill="FFFFFF"/>
        <w:spacing w:before="0" w:beforeAutospacing="0" w:after="0" w:afterAutospacing="0" w:line="315" w:lineRule="atLeast"/>
        <w:ind w:firstLine="482"/>
        <w:jc w:val="both"/>
        <w:rPr>
          <w:rFonts w:ascii="微软雅黑" w:eastAsia="微软雅黑" w:hAnsi="微软雅黑"/>
          <w:color w:val="333333"/>
          <w:sz w:val="21"/>
          <w:szCs w:val="21"/>
        </w:rPr>
      </w:pPr>
      <w:r>
        <w:rPr>
          <w:rFonts w:hint="eastAsia"/>
          <w:b/>
          <w:bCs/>
          <w:color w:val="333333"/>
        </w:rPr>
        <w:t>二、最高限价：</w:t>
      </w:r>
    </w:p>
    <w:p w:rsidR="00A859D1" w:rsidRDefault="00A859D1" w:rsidP="00A859D1">
      <w:pPr>
        <w:pStyle w:val="a5"/>
        <w:shd w:val="clear" w:color="auto" w:fill="FFFFFF"/>
        <w:spacing w:before="0" w:beforeAutospacing="0" w:after="0" w:afterAutospacing="0" w:line="315" w:lineRule="atLeast"/>
        <w:ind w:firstLine="480"/>
        <w:jc w:val="both"/>
        <w:rPr>
          <w:rFonts w:ascii="微软雅黑" w:eastAsia="微软雅黑" w:hAnsi="微软雅黑"/>
          <w:color w:val="333333"/>
          <w:sz w:val="21"/>
          <w:szCs w:val="21"/>
        </w:rPr>
      </w:pPr>
      <w:r>
        <w:rPr>
          <w:rFonts w:hint="eastAsia"/>
          <w:color w:val="333333"/>
        </w:rPr>
        <w:t>本项目最高限价为人民币</w:t>
      </w:r>
      <w:r>
        <w:rPr>
          <w:rFonts w:hint="eastAsia"/>
          <w:b/>
          <w:bCs/>
          <w:color w:val="0D0D0D"/>
          <w:u w:val="single"/>
        </w:rPr>
        <w:t>11.5</w:t>
      </w:r>
      <w:r>
        <w:rPr>
          <w:rFonts w:hint="eastAsia"/>
          <w:b/>
          <w:bCs/>
          <w:color w:val="333333"/>
        </w:rPr>
        <w:t>万元,</w:t>
      </w:r>
      <w:r>
        <w:rPr>
          <w:rFonts w:hint="eastAsia"/>
          <w:color w:val="333333"/>
        </w:rPr>
        <w:t>报价超过最高限价的为无效响应。</w:t>
      </w:r>
    </w:p>
    <w:p w:rsidR="00A859D1" w:rsidRDefault="00A859D1" w:rsidP="00A859D1">
      <w:pPr>
        <w:pStyle w:val="a5"/>
        <w:shd w:val="clear" w:color="auto" w:fill="FFFFFF"/>
        <w:spacing w:before="0" w:beforeAutospacing="0" w:after="0" w:afterAutospacing="0" w:line="315" w:lineRule="atLeast"/>
        <w:ind w:firstLine="482"/>
        <w:jc w:val="both"/>
        <w:rPr>
          <w:rFonts w:ascii="微软雅黑" w:eastAsia="微软雅黑" w:hAnsi="微软雅黑"/>
          <w:color w:val="333333"/>
          <w:sz w:val="21"/>
          <w:szCs w:val="21"/>
        </w:rPr>
      </w:pPr>
      <w:r>
        <w:rPr>
          <w:rFonts w:hint="eastAsia"/>
          <w:b/>
          <w:bCs/>
        </w:rPr>
        <w:t>三、供应商资格要求</w:t>
      </w:r>
    </w:p>
    <w:p w:rsidR="00A859D1" w:rsidRDefault="00A859D1" w:rsidP="00A859D1">
      <w:pPr>
        <w:pStyle w:val="a5"/>
        <w:shd w:val="clear" w:color="auto" w:fill="FFFFFF"/>
        <w:spacing w:before="0" w:beforeAutospacing="0" w:after="0" w:afterAutospacing="0" w:line="315" w:lineRule="atLeast"/>
        <w:ind w:firstLine="480"/>
        <w:jc w:val="both"/>
        <w:rPr>
          <w:rFonts w:ascii="微软雅黑" w:eastAsia="微软雅黑" w:hAnsi="微软雅黑"/>
          <w:color w:val="333333"/>
          <w:sz w:val="21"/>
          <w:szCs w:val="21"/>
        </w:rPr>
      </w:pPr>
      <w:r>
        <w:rPr>
          <w:rFonts w:hint="eastAsia"/>
        </w:rPr>
        <w:t>（一）符合政府采购法第二十二条规定的条件，并提供下列材料；</w:t>
      </w:r>
    </w:p>
    <w:p w:rsidR="00A859D1" w:rsidRDefault="00A859D1" w:rsidP="00A859D1">
      <w:pPr>
        <w:pStyle w:val="a5"/>
        <w:shd w:val="clear" w:color="auto" w:fill="FFFFFF"/>
        <w:spacing w:before="0" w:beforeAutospacing="0" w:after="0" w:afterAutospacing="0" w:line="360" w:lineRule="atLeast"/>
        <w:ind w:firstLine="480"/>
        <w:jc w:val="both"/>
        <w:rPr>
          <w:color w:val="333333"/>
        </w:rPr>
      </w:pPr>
      <w:r>
        <w:rPr>
          <w:rFonts w:hint="eastAsia"/>
          <w:color w:val="333333"/>
          <w:shd w:val="clear" w:color="auto" w:fill="FFFFFF"/>
        </w:rPr>
        <w:t>1、法人或者其他组织的营业执照等证明文件，自然人的身份证明；</w:t>
      </w:r>
    </w:p>
    <w:p w:rsidR="00A859D1" w:rsidRDefault="00A859D1" w:rsidP="00A859D1">
      <w:pPr>
        <w:pStyle w:val="a5"/>
        <w:shd w:val="clear" w:color="auto" w:fill="FFFFFF"/>
        <w:spacing w:before="0" w:beforeAutospacing="0" w:after="0" w:afterAutospacing="0" w:line="360" w:lineRule="atLeast"/>
        <w:ind w:firstLine="480"/>
        <w:jc w:val="both"/>
        <w:rPr>
          <w:color w:val="333333"/>
        </w:rPr>
      </w:pPr>
      <w:r>
        <w:rPr>
          <w:rFonts w:hint="eastAsia"/>
          <w:color w:val="333333"/>
          <w:shd w:val="clear" w:color="auto" w:fill="FFFFFF"/>
        </w:rPr>
        <w:t>2、依法缴纳税收和社会保障资金的相关材料；</w:t>
      </w:r>
    </w:p>
    <w:p w:rsidR="00A859D1" w:rsidRDefault="00A859D1" w:rsidP="00A859D1">
      <w:pPr>
        <w:pStyle w:val="a5"/>
        <w:shd w:val="clear" w:color="auto" w:fill="FFFFFF"/>
        <w:spacing w:before="0" w:beforeAutospacing="0" w:after="0" w:afterAutospacing="0" w:line="360" w:lineRule="atLeast"/>
        <w:ind w:firstLine="480"/>
        <w:jc w:val="both"/>
        <w:rPr>
          <w:color w:val="333333"/>
        </w:rPr>
      </w:pPr>
      <w:r>
        <w:rPr>
          <w:rFonts w:hint="eastAsia"/>
          <w:color w:val="333333"/>
          <w:shd w:val="clear" w:color="auto" w:fill="FFFFFF"/>
        </w:rPr>
        <w:t>3、参加政府采购活动前3年内在经营活动中没有重大违法记录的书面声明。</w:t>
      </w:r>
    </w:p>
    <w:p w:rsidR="00A859D1" w:rsidRPr="00A859D1" w:rsidRDefault="00A859D1" w:rsidP="00A859D1">
      <w:pPr>
        <w:spacing w:line="480" w:lineRule="exact"/>
        <w:ind w:firstLineChars="200" w:firstLine="420"/>
        <w:rPr>
          <w:color w:val="333333"/>
          <w:shd w:val="clear" w:color="auto" w:fill="FFFFFF"/>
        </w:rPr>
      </w:pPr>
      <w:r>
        <w:rPr>
          <w:rFonts w:hint="eastAsia"/>
          <w:color w:val="333333"/>
          <w:shd w:val="clear" w:color="auto" w:fill="FFFFFF"/>
        </w:rPr>
        <w:t>4</w:t>
      </w:r>
      <w:r>
        <w:rPr>
          <w:rFonts w:hint="eastAsia"/>
          <w:color w:val="333333"/>
          <w:shd w:val="clear" w:color="auto" w:fill="FFFFFF"/>
        </w:rPr>
        <w:t>、</w:t>
      </w:r>
      <w:r>
        <w:rPr>
          <w:rFonts w:asciiTheme="minorEastAsia" w:eastAsiaTheme="minorEastAsia" w:hAnsiTheme="minorEastAsia" w:hint="eastAsia"/>
          <w:sz w:val="24"/>
          <w:szCs w:val="24"/>
        </w:rPr>
        <w:t>经营范围需具有标识标牌、制作、安</w:t>
      </w:r>
      <w:r>
        <w:rPr>
          <w:rFonts w:asciiTheme="minorEastAsia" w:eastAsiaTheme="minorEastAsia" w:hAnsiTheme="minorEastAsia" w:cs="宋体" w:hint="eastAsia"/>
          <w:sz w:val="24"/>
          <w:szCs w:val="24"/>
        </w:rPr>
        <w:t>装</w:t>
      </w:r>
      <w:r>
        <w:rPr>
          <w:rFonts w:asciiTheme="minorEastAsia" w:eastAsiaTheme="minorEastAsia" w:hAnsiTheme="minorEastAsia" w:hint="eastAsia"/>
          <w:sz w:val="24"/>
          <w:szCs w:val="24"/>
        </w:rPr>
        <w:t>，</w:t>
      </w:r>
      <w:r>
        <w:rPr>
          <w:rFonts w:hint="eastAsia"/>
          <w:color w:val="000000"/>
          <w:shd w:val="clear" w:color="auto" w:fill="FFFFFF"/>
        </w:rPr>
        <w:t>并</w:t>
      </w:r>
      <w:r>
        <w:rPr>
          <w:rFonts w:hint="eastAsia"/>
          <w:color w:val="333333"/>
          <w:shd w:val="clear" w:color="auto" w:fill="FFFFFF"/>
        </w:rPr>
        <w:t>提供相关业绩合同</w:t>
      </w:r>
      <w:r w:rsidRPr="00A859D1">
        <w:rPr>
          <w:rFonts w:hint="eastAsia"/>
          <w:color w:val="333333"/>
          <w:shd w:val="clear" w:color="auto" w:fill="FFFFFF"/>
        </w:rPr>
        <w:t>（至少提供一份合同，原件备查</w:t>
      </w:r>
      <w:r>
        <w:rPr>
          <w:rFonts w:hint="eastAsia"/>
          <w:color w:val="333333"/>
          <w:shd w:val="clear" w:color="auto" w:fill="FFFFFF"/>
        </w:rPr>
        <w:t>）。</w:t>
      </w:r>
    </w:p>
    <w:p w:rsidR="00A859D1" w:rsidRDefault="00A859D1" w:rsidP="00A859D1">
      <w:pPr>
        <w:pStyle w:val="a5"/>
        <w:shd w:val="clear" w:color="auto" w:fill="FFFFFF"/>
        <w:spacing w:before="0" w:beforeAutospacing="0" w:after="0" w:afterAutospacing="0" w:line="315" w:lineRule="atLeast"/>
        <w:ind w:firstLine="480"/>
        <w:jc w:val="both"/>
        <w:rPr>
          <w:color w:val="333333"/>
        </w:rPr>
      </w:pPr>
      <w:r>
        <w:rPr>
          <w:rFonts w:hint="eastAsia"/>
          <w:color w:val="333333"/>
        </w:rPr>
        <w:t>（二）本项目</w:t>
      </w:r>
      <w:r>
        <w:rPr>
          <w:rFonts w:hint="eastAsia"/>
          <w:color w:val="333333"/>
          <w:u w:val="single"/>
        </w:rPr>
        <w:t xml:space="preserve">　不接受　</w:t>
      </w:r>
      <w:r>
        <w:rPr>
          <w:rFonts w:hint="eastAsia"/>
          <w:color w:val="333333"/>
        </w:rPr>
        <w:t>联合体参与谈判。</w:t>
      </w:r>
    </w:p>
    <w:p w:rsidR="00A859D1" w:rsidRPr="00A859D1" w:rsidRDefault="00A859D1" w:rsidP="00557F30">
      <w:pPr>
        <w:spacing w:line="480" w:lineRule="exact"/>
        <w:rPr>
          <w:rFonts w:asciiTheme="minorEastAsia" w:eastAsiaTheme="minorEastAsia" w:hAnsiTheme="minorEastAsia" w:cs="黑体"/>
          <w:b/>
          <w:bCs/>
          <w:sz w:val="24"/>
          <w:szCs w:val="24"/>
        </w:rPr>
      </w:pPr>
    </w:p>
    <w:p w:rsidR="00557F30" w:rsidRDefault="00557F30" w:rsidP="00557F30">
      <w:pPr>
        <w:spacing w:line="48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四、投标时间地点及联系方式</w:t>
      </w:r>
    </w:p>
    <w:p w:rsidR="00557F30" w:rsidRDefault="00557F30" w:rsidP="00557F30">
      <w:pPr>
        <w:spacing w:line="48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投标人请于</w:t>
      </w:r>
      <w:r>
        <w:rPr>
          <w:rFonts w:asciiTheme="minorEastAsia" w:eastAsiaTheme="minorEastAsia" w:hAnsiTheme="minorEastAsia" w:cs="宋体" w:hint="eastAsia"/>
          <w:b/>
          <w:bCs/>
          <w:kern w:val="0"/>
          <w:sz w:val="24"/>
          <w:szCs w:val="24"/>
          <w:u w:val="single"/>
        </w:rPr>
        <w:t>2019</w:t>
      </w:r>
      <w:r>
        <w:rPr>
          <w:rFonts w:asciiTheme="minorEastAsia" w:eastAsiaTheme="minorEastAsia" w:hAnsiTheme="minorEastAsia" w:cs="宋体" w:hint="eastAsia"/>
          <w:b/>
          <w:bCs/>
          <w:kern w:val="0"/>
          <w:sz w:val="24"/>
          <w:szCs w:val="24"/>
        </w:rPr>
        <w:t>年</w:t>
      </w:r>
      <w:r w:rsidR="005800C1">
        <w:rPr>
          <w:rFonts w:asciiTheme="minorEastAsia" w:eastAsiaTheme="minorEastAsia" w:hAnsiTheme="minorEastAsia" w:cs="宋体" w:hint="eastAsia"/>
          <w:b/>
          <w:bCs/>
          <w:kern w:val="0"/>
          <w:sz w:val="24"/>
          <w:szCs w:val="24"/>
          <w:u w:val="single"/>
        </w:rPr>
        <w:t>7</w:t>
      </w:r>
      <w:r>
        <w:rPr>
          <w:rFonts w:asciiTheme="minorEastAsia" w:eastAsiaTheme="minorEastAsia" w:hAnsiTheme="minorEastAsia" w:cs="宋体" w:hint="eastAsia"/>
          <w:b/>
          <w:bCs/>
          <w:kern w:val="0"/>
          <w:sz w:val="24"/>
          <w:szCs w:val="24"/>
        </w:rPr>
        <w:t>月</w:t>
      </w:r>
      <w:r w:rsidR="00136E49">
        <w:rPr>
          <w:rFonts w:asciiTheme="minorEastAsia" w:eastAsiaTheme="minorEastAsia" w:hAnsiTheme="minorEastAsia" w:cs="宋体" w:hint="eastAsia"/>
          <w:b/>
          <w:bCs/>
          <w:kern w:val="0"/>
          <w:sz w:val="24"/>
          <w:szCs w:val="24"/>
          <w:u w:val="single"/>
        </w:rPr>
        <w:t>29</w:t>
      </w:r>
      <w:r>
        <w:rPr>
          <w:rFonts w:asciiTheme="minorEastAsia" w:eastAsiaTheme="minorEastAsia" w:hAnsiTheme="minorEastAsia" w:cs="宋体" w:hint="eastAsia"/>
          <w:b/>
          <w:bCs/>
          <w:kern w:val="0"/>
          <w:sz w:val="24"/>
          <w:szCs w:val="24"/>
        </w:rPr>
        <w:t>日</w:t>
      </w:r>
      <w:r w:rsidR="00136E49">
        <w:rPr>
          <w:rFonts w:asciiTheme="minorEastAsia" w:eastAsiaTheme="minorEastAsia" w:hAnsiTheme="minorEastAsia" w:cs="宋体" w:hint="eastAsia"/>
          <w:b/>
          <w:bCs/>
          <w:kern w:val="0"/>
          <w:sz w:val="24"/>
          <w:szCs w:val="24"/>
          <w:u w:val="single"/>
        </w:rPr>
        <w:t>10</w:t>
      </w:r>
      <w:r>
        <w:rPr>
          <w:rFonts w:asciiTheme="minorEastAsia" w:eastAsiaTheme="minorEastAsia" w:hAnsiTheme="minorEastAsia" w:cs="宋体" w:hint="eastAsia"/>
          <w:b/>
          <w:bCs/>
          <w:kern w:val="0"/>
          <w:sz w:val="24"/>
          <w:szCs w:val="24"/>
        </w:rPr>
        <w:t>时</w:t>
      </w:r>
      <w:r w:rsidR="00136E49">
        <w:rPr>
          <w:rFonts w:asciiTheme="minorEastAsia" w:eastAsiaTheme="minorEastAsia" w:hAnsiTheme="minorEastAsia" w:cs="宋体" w:hint="eastAsia"/>
          <w:b/>
          <w:bCs/>
          <w:kern w:val="0"/>
          <w:sz w:val="24"/>
          <w:szCs w:val="24"/>
          <w:u w:val="single"/>
        </w:rPr>
        <w:t>00</w:t>
      </w:r>
      <w:r>
        <w:rPr>
          <w:rFonts w:asciiTheme="minorEastAsia" w:eastAsiaTheme="minorEastAsia" w:hAnsiTheme="minorEastAsia" w:cs="宋体" w:hint="eastAsia"/>
          <w:b/>
          <w:bCs/>
          <w:kern w:val="0"/>
          <w:sz w:val="24"/>
          <w:szCs w:val="24"/>
        </w:rPr>
        <w:t>分</w:t>
      </w:r>
      <w:r>
        <w:rPr>
          <w:rFonts w:asciiTheme="minorEastAsia" w:eastAsiaTheme="minorEastAsia" w:hAnsiTheme="minorEastAsia" w:hint="eastAsia"/>
          <w:sz w:val="24"/>
          <w:szCs w:val="24"/>
        </w:rPr>
        <w:t>把标书密封好，并在标书</w:t>
      </w:r>
      <w:proofErr w:type="gramStart"/>
      <w:r>
        <w:rPr>
          <w:rFonts w:asciiTheme="minorEastAsia" w:eastAsiaTheme="minorEastAsia" w:hAnsiTheme="minorEastAsia" w:hint="eastAsia"/>
          <w:sz w:val="24"/>
          <w:szCs w:val="24"/>
        </w:rPr>
        <w:t>封面及封袋上</w:t>
      </w:r>
      <w:proofErr w:type="gramEnd"/>
      <w:r>
        <w:rPr>
          <w:rFonts w:asciiTheme="minorEastAsia" w:eastAsiaTheme="minorEastAsia" w:hAnsiTheme="minorEastAsia" w:hint="eastAsia"/>
          <w:sz w:val="24"/>
          <w:szCs w:val="24"/>
        </w:rPr>
        <w:t>注明投标项目、投标单位、联系电话，送达</w:t>
      </w:r>
      <w:r w:rsidR="005800C1">
        <w:rPr>
          <w:rFonts w:asciiTheme="minorEastAsia" w:eastAsiaTheme="minorEastAsia" w:hAnsiTheme="minorEastAsia" w:hint="eastAsia"/>
          <w:sz w:val="24"/>
          <w:szCs w:val="24"/>
        </w:rPr>
        <w:t>开发区</w:t>
      </w:r>
      <w:r w:rsidR="005800C1">
        <w:rPr>
          <w:rFonts w:asciiTheme="minorEastAsia" w:eastAsiaTheme="minorEastAsia" w:hAnsiTheme="minorEastAsia" w:cs="宋体" w:hint="eastAsia"/>
          <w:color w:val="000000" w:themeColor="text1"/>
          <w:sz w:val="28"/>
          <w:szCs w:val="28"/>
        </w:rPr>
        <w:t>能达小学五楼会议室</w:t>
      </w:r>
      <w:r>
        <w:rPr>
          <w:rFonts w:asciiTheme="minorEastAsia" w:eastAsiaTheme="minorEastAsia" w:hAnsiTheme="minorEastAsia" w:hint="eastAsia"/>
          <w:sz w:val="24"/>
          <w:szCs w:val="24"/>
        </w:rPr>
        <w:t>。不符合规定的标书不予受理。</w:t>
      </w:r>
    </w:p>
    <w:p w:rsidR="00557F30" w:rsidRDefault="00557F30" w:rsidP="00557F30">
      <w:pPr>
        <w:spacing w:line="480" w:lineRule="exact"/>
        <w:rPr>
          <w:rFonts w:asciiTheme="minorEastAsia" w:eastAsiaTheme="minorEastAsia" w:hAnsiTheme="minorEastAsia"/>
          <w:sz w:val="24"/>
          <w:szCs w:val="24"/>
        </w:rPr>
      </w:pPr>
      <w:r>
        <w:rPr>
          <w:rFonts w:asciiTheme="minorEastAsia" w:eastAsiaTheme="minorEastAsia" w:hAnsiTheme="minorEastAsia" w:hint="eastAsia"/>
          <w:b/>
          <w:sz w:val="24"/>
          <w:szCs w:val="24"/>
        </w:rPr>
        <w:t>五、投标保证金</w:t>
      </w:r>
    </w:p>
    <w:p w:rsidR="00557F30" w:rsidRDefault="00557F30" w:rsidP="00557F30">
      <w:pPr>
        <w:spacing w:line="480" w:lineRule="exact"/>
        <w:ind w:firstLineChars="200" w:firstLine="480"/>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1、投标保证金</w:t>
      </w:r>
      <w:r w:rsidR="005800C1">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00元（递交形式：现金，不接受其它任何形式）在投标截止前单独密封好</w:t>
      </w:r>
      <w:r w:rsidR="005800C1">
        <w:rPr>
          <w:rFonts w:asciiTheme="minorEastAsia" w:eastAsiaTheme="minorEastAsia" w:hAnsiTheme="minorEastAsia" w:hint="eastAsia"/>
          <w:sz w:val="24"/>
          <w:szCs w:val="24"/>
        </w:rPr>
        <w:t>盖有公章</w:t>
      </w:r>
      <w:r>
        <w:rPr>
          <w:rFonts w:asciiTheme="minorEastAsia" w:eastAsiaTheme="minorEastAsia" w:hAnsiTheme="minorEastAsia" w:hint="eastAsia"/>
          <w:sz w:val="24"/>
          <w:szCs w:val="24"/>
        </w:rPr>
        <w:t>后随投标文件一起递交，否则招标方拒绝接受投标文件。</w:t>
      </w:r>
    </w:p>
    <w:p w:rsidR="00557F30" w:rsidRDefault="00557F30" w:rsidP="00557F30">
      <w:pPr>
        <w:widowControl/>
        <w:spacing w:line="48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2、投标人在开标后要求撤销投标的，招标人有权收取其全额保证金作为违约金。</w:t>
      </w:r>
    </w:p>
    <w:p w:rsidR="00557F30" w:rsidRDefault="00557F30" w:rsidP="00557F30">
      <w:pPr>
        <w:widowControl/>
        <w:spacing w:line="48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3、未中标的投标人保证金在开标结束后无息原额退还。</w:t>
      </w:r>
    </w:p>
    <w:p w:rsidR="00557F30" w:rsidRDefault="00557F30" w:rsidP="00557F30">
      <w:pPr>
        <w:widowControl/>
        <w:spacing w:line="48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4、中标人无正当理由拒绝签订合同的，招标人有权取消其中标资格，并有权收取全额保证金作为违约金。</w:t>
      </w:r>
    </w:p>
    <w:p w:rsidR="00557F30" w:rsidRDefault="00557F30" w:rsidP="00557F30">
      <w:pPr>
        <w:spacing w:line="48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5、中标人提供虚假材料谋取中标的，招标人有权取消其中标资格，并有权收取其全额保证金作为违约金。</w:t>
      </w:r>
    </w:p>
    <w:p w:rsidR="00557F30" w:rsidRDefault="00557F30" w:rsidP="00557F30">
      <w:pPr>
        <w:widowControl/>
        <w:spacing w:line="48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6、签订合同前缴纳</w:t>
      </w:r>
      <w:r w:rsidR="005800C1">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2000元</w:t>
      </w:r>
      <w:r w:rsidR="005800C1">
        <w:rPr>
          <w:rFonts w:asciiTheme="minorEastAsia" w:eastAsiaTheme="minorEastAsia" w:hAnsiTheme="minorEastAsia" w:hint="eastAsia"/>
          <w:sz w:val="24"/>
          <w:szCs w:val="24"/>
        </w:rPr>
        <w:t>作为</w:t>
      </w:r>
      <w:r>
        <w:rPr>
          <w:rFonts w:asciiTheme="minorEastAsia" w:eastAsiaTheme="minorEastAsia" w:hAnsiTheme="minorEastAsia" w:hint="eastAsia"/>
          <w:sz w:val="24"/>
          <w:szCs w:val="24"/>
        </w:rPr>
        <w:t>履约保证金，履约保证金在验收合格后无息退还。</w:t>
      </w:r>
    </w:p>
    <w:p w:rsidR="006B2B13" w:rsidRDefault="00315162" w:rsidP="00315162">
      <w:pPr>
        <w:jc w:val="left"/>
        <w:rPr>
          <w:rFonts w:asciiTheme="minorEastAsia" w:eastAsiaTheme="minorEastAsia" w:hAnsiTheme="minorEastAsia" w:cs="黑体" w:hint="eastAsia"/>
          <w:b/>
          <w:bCs/>
          <w:sz w:val="24"/>
          <w:szCs w:val="24"/>
        </w:rPr>
      </w:pPr>
      <w:r>
        <w:rPr>
          <w:rFonts w:asciiTheme="minorEastAsia" w:eastAsiaTheme="minorEastAsia" w:hAnsiTheme="minorEastAsia" w:cs="黑体" w:hint="eastAsia"/>
          <w:b/>
          <w:bCs/>
          <w:sz w:val="24"/>
          <w:szCs w:val="24"/>
        </w:rPr>
        <w:t>六、</w:t>
      </w:r>
      <w:bookmarkStart w:id="1" w:name="_GoBack"/>
      <w:bookmarkEnd w:id="1"/>
      <w:r w:rsidR="00136E49">
        <w:rPr>
          <w:rFonts w:asciiTheme="minorEastAsia" w:eastAsiaTheme="minorEastAsia" w:hAnsiTheme="minorEastAsia" w:cs="黑体" w:hint="eastAsia"/>
          <w:b/>
          <w:bCs/>
          <w:sz w:val="24"/>
          <w:szCs w:val="24"/>
        </w:rPr>
        <w:t>项目</w:t>
      </w:r>
      <w:r w:rsidR="00557F30">
        <w:rPr>
          <w:rFonts w:asciiTheme="minorEastAsia" w:eastAsiaTheme="minorEastAsia" w:hAnsiTheme="minorEastAsia" w:cs="黑体" w:hint="eastAsia"/>
          <w:b/>
          <w:bCs/>
          <w:sz w:val="24"/>
          <w:szCs w:val="24"/>
        </w:rPr>
        <w:t>要求</w:t>
      </w:r>
    </w:p>
    <w:p w:rsidR="00235EFD" w:rsidRDefault="00235EFD" w:rsidP="00315162">
      <w:pPr>
        <w:jc w:val="left"/>
        <w:rPr>
          <w:rFonts w:asciiTheme="minorEastAsia" w:eastAsiaTheme="minorEastAsia" w:hAnsiTheme="minorEastAsia" w:cs="黑体" w:hint="eastAsia"/>
          <w:b/>
          <w:bCs/>
          <w:sz w:val="24"/>
          <w:szCs w:val="24"/>
        </w:rPr>
      </w:pPr>
    </w:p>
    <w:p w:rsidR="00235EFD" w:rsidRDefault="00235EFD" w:rsidP="00315162">
      <w:pPr>
        <w:jc w:val="left"/>
        <w:rPr>
          <w:rFonts w:asciiTheme="minorEastAsia" w:eastAsiaTheme="minorEastAsia" w:hAnsiTheme="minorEastAsia" w:cs="黑体" w:hint="eastAsia"/>
          <w:b/>
          <w:bCs/>
          <w:sz w:val="24"/>
          <w:szCs w:val="24"/>
        </w:rPr>
      </w:pPr>
    </w:p>
    <w:p w:rsidR="00235EFD" w:rsidRDefault="00235EFD" w:rsidP="00315162">
      <w:pPr>
        <w:jc w:val="left"/>
        <w:rPr>
          <w:rFonts w:asciiTheme="minorEastAsia" w:eastAsiaTheme="minorEastAsia" w:hAnsiTheme="minorEastAsia" w:cs="黑体" w:hint="eastAsia"/>
          <w:b/>
          <w:bCs/>
          <w:sz w:val="24"/>
          <w:szCs w:val="24"/>
        </w:rPr>
      </w:pPr>
      <w:r>
        <w:rPr>
          <w:rFonts w:asciiTheme="minorEastAsia" w:eastAsiaTheme="minorEastAsia" w:hAnsiTheme="minorEastAsia" w:cs="黑体" w:hint="eastAsia"/>
          <w:b/>
          <w:bCs/>
          <w:noProof/>
          <w:sz w:val="24"/>
          <w:szCs w:val="24"/>
        </w:rPr>
        <w:drawing>
          <wp:inline distT="0" distB="0" distL="0" distR="0">
            <wp:extent cx="5274310" cy="3865080"/>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274310" cy="3865080"/>
                    </a:xfrm>
                    <a:prstGeom prst="rect">
                      <a:avLst/>
                    </a:prstGeom>
                    <a:noFill/>
                    <a:ln w="9525">
                      <a:noFill/>
                      <a:miter lim="800000"/>
                      <a:headEnd/>
                      <a:tailEnd/>
                    </a:ln>
                  </pic:spPr>
                </pic:pic>
              </a:graphicData>
            </a:graphic>
          </wp:inline>
        </w:drawing>
      </w:r>
    </w:p>
    <w:p w:rsidR="00235EFD" w:rsidRPr="006B2B13" w:rsidRDefault="00235EFD" w:rsidP="00315162">
      <w:pPr>
        <w:jc w:val="left"/>
        <w:rPr>
          <w:rFonts w:ascii="宋体" w:hAnsi="宋体" w:cs="宋体"/>
          <w:kern w:val="0"/>
          <w:sz w:val="24"/>
          <w:szCs w:val="24"/>
        </w:rPr>
      </w:pPr>
    </w:p>
    <w:p w:rsidR="00557F30" w:rsidRPr="006B2B13" w:rsidRDefault="00557F30" w:rsidP="00557F30">
      <w:pPr>
        <w:spacing w:line="480" w:lineRule="exact"/>
        <w:rPr>
          <w:rFonts w:asciiTheme="minorEastAsia" w:eastAsiaTheme="minorEastAsia" w:hAnsiTheme="minorEastAsia" w:cs="黑体"/>
          <w:b/>
          <w:bCs/>
          <w:sz w:val="24"/>
          <w:szCs w:val="24"/>
        </w:rPr>
      </w:pPr>
    </w:p>
    <w:p w:rsidR="00557F30" w:rsidRDefault="00557F30" w:rsidP="00557F30">
      <w:pPr>
        <w:spacing w:line="480" w:lineRule="exact"/>
        <w:rPr>
          <w:rFonts w:asciiTheme="minorEastAsia" w:eastAsiaTheme="minorEastAsia" w:hAnsiTheme="minorEastAsia" w:cs="黑体"/>
          <w:b/>
          <w:bCs/>
          <w:sz w:val="24"/>
          <w:szCs w:val="24"/>
        </w:rPr>
      </w:pPr>
      <w:r>
        <w:rPr>
          <w:rFonts w:asciiTheme="minorEastAsia" w:eastAsiaTheme="minorEastAsia" w:hAnsiTheme="minorEastAsia" w:cs="黑体" w:hint="eastAsia"/>
          <w:b/>
          <w:bCs/>
          <w:sz w:val="24"/>
          <w:szCs w:val="24"/>
        </w:rPr>
        <w:t>七、工期要求</w:t>
      </w:r>
    </w:p>
    <w:p w:rsidR="00557F30" w:rsidRDefault="00557F30" w:rsidP="00557F30">
      <w:pPr>
        <w:widowControl/>
        <w:spacing w:line="480" w:lineRule="exact"/>
        <w:ind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本工程要求在签订合同后</w:t>
      </w:r>
      <w:r w:rsidR="006B2B13">
        <w:rPr>
          <w:rFonts w:asciiTheme="minorEastAsia" w:eastAsiaTheme="minorEastAsia" w:hAnsiTheme="minorEastAsia" w:hint="eastAsia"/>
          <w:sz w:val="24"/>
          <w:szCs w:val="24"/>
        </w:rPr>
        <w:t>15</w:t>
      </w:r>
      <w:r>
        <w:rPr>
          <w:rFonts w:asciiTheme="minorEastAsia" w:eastAsiaTheme="minorEastAsia" w:hAnsiTheme="minorEastAsia" w:hint="eastAsia"/>
          <w:sz w:val="24"/>
          <w:szCs w:val="24"/>
        </w:rPr>
        <w:t>天内完工。</w:t>
      </w:r>
    </w:p>
    <w:p w:rsidR="00557F30" w:rsidRDefault="00557F30" w:rsidP="00557F30">
      <w:pPr>
        <w:widowControl/>
        <w:spacing w:line="48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八、报价要求</w:t>
      </w:r>
    </w:p>
    <w:p w:rsidR="00557F30" w:rsidRDefault="00557F30" w:rsidP="00557F30">
      <w:pPr>
        <w:widowControl/>
        <w:spacing w:line="480" w:lineRule="exact"/>
        <w:ind w:firstLine="437"/>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本项目为</w:t>
      </w:r>
      <w:r>
        <w:rPr>
          <w:rFonts w:asciiTheme="minorEastAsia" w:eastAsiaTheme="minorEastAsia" w:hAnsiTheme="minorEastAsia" w:cs="宋体" w:hint="eastAsia"/>
          <w:b/>
          <w:sz w:val="24"/>
          <w:szCs w:val="24"/>
        </w:rPr>
        <w:t>固定总价报价</w:t>
      </w:r>
      <w:r>
        <w:rPr>
          <w:rFonts w:asciiTheme="minorEastAsia" w:eastAsiaTheme="minorEastAsia" w:hAnsiTheme="minorEastAsia" w:cs="宋体" w:hint="eastAsia"/>
          <w:sz w:val="24"/>
          <w:szCs w:val="24"/>
        </w:rPr>
        <w:t>，投标报价包括工程量清单的全部内容，且为最终报价（含税）。</w:t>
      </w:r>
    </w:p>
    <w:p w:rsidR="00557F30" w:rsidRDefault="00136E49" w:rsidP="00557F30">
      <w:pPr>
        <w:spacing w:line="480" w:lineRule="exact"/>
        <w:rPr>
          <w:rFonts w:asciiTheme="minorEastAsia" w:eastAsiaTheme="minorEastAsia" w:hAnsiTheme="minorEastAsia" w:cs="黑体"/>
          <w:b/>
          <w:bCs/>
          <w:sz w:val="24"/>
          <w:szCs w:val="24"/>
        </w:rPr>
      </w:pPr>
      <w:r>
        <w:rPr>
          <w:rFonts w:asciiTheme="minorEastAsia" w:eastAsiaTheme="minorEastAsia" w:hAnsiTheme="minorEastAsia" w:cs="黑体" w:hint="eastAsia"/>
          <w:b/>
          <w:bCs/>
          <w:sz w:val="24"/>
          <w:szCs w:val="24"/>
        </w:rPr>
        <w:t>九</w:t>
      </w:r>
      <w:r w:rsidR="00557F30">
        <w:rPr>
          <w:rFonts w:asciiTheme="minorEastAsia" w:eastAsiaTheme="minorEastAsia" w:hAnsiTheme="minorEastAsia" w:cs="黑体" w:hint="eastAsia"/>
          <w:b/>
          <w:bCs/>
          <w:sz w:val="24"/>
          <w:szCs w:val="24"/>
        </w:rPr>
        <w:t>、评标办法</w:t>
      </w:r>
    </w:p>
    <w:p w:rsidR="00136E49" w:rsidRDefault="00136E49" w:rsidP="00136E49">
      <w:pPr>
        <w:spacing w:line="480" w:lineRule="exact"/>
        <w:ind w:firstLine="482"/>
        <w:rPr>
          <w:rFonts w:asciiTheme="minorEastAsia" w:hAnsiTheme="minorEastAsia"/>
          <w:sz w:val="24"/>
          <w:szCs w:val="24"/>
        </w:rPr>
      </w:pPr>
      <w:r>
        <w:rPr>
          <w:rFonts w:asciiTheme="minorEastAsia" w:hAnsiTheme="minorEastAsia" w:hint="eastAsia"/>
          <w:sz w:val="24"/>
          <w:szCs w:val="24"/>
        </w:rPr>
        <w:t>1、评标采用低价评标价法，即</w:t>
      </w:r>
      <w:r>
        <w:rPr>
          <w:rFonts w:asciiTheme="minorEastAsia" w:hAnsiTheme="minorEastAsia" w:cs="AdobeSongStd-Light" w:hint="eastAsia"/>
          <w:kern w:val="0"/>
          <w:sz w:val="24"/>
          <w:szCs w:val="24"/>
        </w:rPr>
        <w:t>投标文件满足本招标书全部实质性要求且投标报价最低价的投标单位为中标候选人。</w:t>
      </w:r>
    </w:p>
    <w:p w:rsidR="00136E49" w:rsidRDefault="00136E49" w:rsidP="00136E49">
      <w:pPr>
        <w:spacing w:line="480" w:lineRule="exact"/>
        <w:ind w:firstLine="465"/>
        <w:rPr>
          <w:rFonts w:asciiTheme="minorEastAsia" w:hAnsiTheme="minorEastAsia"/>
          <w:sz w:val="24"/>
          <w:szCs w:val="24"/>
        </w:rPr>
      </w:pPr>
      <w:r>
        <w:rPr>
          <w:rFonts w:asciiTheme="minorEastAsia" w:hAnsiTheme="minorEastAsia" w:hint="eastAsia"/>
          <w:sz w:val="24"/>
          <w:szCs w:val="24"/>
        </w:rPr>
        <w:t>2、评标结果将公布在南通开发区教育网页上。</w:t>
      </w:r>
    </w:p>
    <w:p w:rsidR="00557F30" w:rsidRDefault="00136E49" w:rsidP="00557F30">
      <w:pPr>
        <w:spacing w:line="480" w:lineRule="exact"/>
        <w:rPr>
          <w:rFonts w:asciiTheme="minorEastAsia" w:eastAsiaTheme="minorEastAsia" w:hAnsiTheme="minorEastAsia" w:cs="黑体"/>
          <w:b/>
          <w:bCs/>
          <w:sz w:val="24"/>
          <w:szCs w:val="24"/>
        </w:rPr>
      </w:pPr>
      <w:r>
        <w:rPr>
          <w:rFonts w:asciiTheme="minorEastAsia" w:eastAsiaTheme="minorEastAsia" w:hAnsiTheme="minorEastAsia" w:cs="黑体" w:hint="eastAsia"/>
          <w:b/>
          <w:bCs/>
          <w:sz w:val="24"/>
          <w:szCs w:val="24"/>
        </w:rPr>
        <w:t>十</w:t>
      </w:r>
      <w:r w:rsidR="00557F30">
        <w:rPr>
          <w:rFonts w:asciiTheme="minorEastAsia" w:eastAsiaTheme="minorEastAsia" w:hAnsiTheme="minorEastAsia" w:cs="黑体" w:hint="eastAsia"/>
          <w:b/>
          <w:bCs/>
          <w:sz w:val="24"/>
          <w:szCs w:val="24"/>
        </w:rPr>
        <w:t>、联系方式</w:t>
      </w:r>
    </w:p>
    <w:p w:rsidR="001711E5" w:rsidRDefault="001711E5" w:rsidP="00136E49">
      <w:pPr>
        <w:spacing w:line="360" w:lineRule="auto"/>
        <w:ind w:firstLineChars="400" w:firstLine="112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茅老师     联系电话：89101200</w:t>
      </w:r>
    </w:p>
    <w:p w:rsidR="00557F30" w:rsidRDefault="00557F30" w:rsidP="00557F30">
      <w:pPr>
        <w:spacing w:line="360" w:lineRule="auto"/>
        <w:ind w:firstLineChars="2500" w:firstLine="6023"/>
        <w:jc w:val="left"/>
        <w:rPr>
          <w:rFonts w:asciiTheme="minorEastAsia" w:eastAsiaTheme="minorEastAsia" w:hAnsiTheme="minorEastAsia" w:cs="仿宋_GB2312"/>
          <w:b/>
          <w:sz w:val="24"/>
          <w:szCs w:val="24"/>
        </w:rPr>
      </w:pPr>
    </w:p>
    <w:p w:rsidR="00557F30" w:rsidRDefault="00557F30" w:rsidP="00557F30">
      <w:pPr>
        <w:spacing w:line="360" w:lineRule="auto"/>
        <w:ind w:firstLineChars="2500" w:firstLine="6023"/>
        <w:jc w:val="left"/>
        <w:rPr>
          <w:rFonts w:asciiTheme="minorEastAsia" w:eastAsiaTheme="minorEastAsia" w:hAnsiTheme="minorEastAsia" w:cs="仿宋_GB2312"/>
          <w:b/>
          <w:sz w:val="24"/>
          <w:szCs w:val="24"/>
        </w:rPr>
      </w:pPr>
    </w:p>
    <w:p w:rsidR="00557F30" w:rsidRDefault="00557F30" w:rsidP="00557F30">
      <w:pPr>
        <w:spacing w:line="360" w:lineRule="auto"/>
        <w:ind w:firstLineChars="2500" w:firstLine="6023"/>
        <w:jc w:val="left"/>
        <w:rPr>
          <w:rFonts w:asciiTheme="minorEastAsia" w:eastAsiaTheme="minorEastAsia" w:hAnsiTheme="minorEastAsia"/>
          <w:sz w:val="24"/>
        </w:rPr>
      </w:pPr>
      <w:r>
        <w:rPr>
          <w:rFonts w:asciiTheme="minorEastAsia" w:eastAsiaTheme="minorEastAsia" w:hAnsiTheme="minorEastAsia" w:cs="仿宋_GB2312" w:hint="eastAsia"/>
          <w:b/>
          <w:sz w:val="24"/>
          <w:szCs w:val="24"/>
        </w:rPr>
        <w:lastRenderedPageBreak/>
        <w:t>2019年</w:t>
      </w:r>
      <w:r w:rsidR="001711E5">
        <w:rPr>
          <w:rFonts w:asciiTheme="minorEastAsia" w:eastAsiaTheme="minorEastAsia" w:hAnsiTheme="minorEastAsia" w:cs="仿宋_GB2312" w:hint="eastAsia"/>
          <w:b/>
          <w:sz w:val="24"/>
          <w:szCs w:val="24"/>
        </w:rPr>
        <w:t>7</w:t>
      </w:r>
      <w:r>
        <w:rPr>
          <w:rFonts w:asciiTheme="minorEastAsia" w:eastAsiaTheme="minorEastAsia" w:hAnsiTheme="minorEastAsia" w:cs="仿宋_GB2312" w:hint="eastAsia"/>
          <w:b/>
          <w:sz w:val="24"/>
          <w:szCs w:val="24"/>
        </w:rPr>
        <w:t>月</w:t>
      </w:r>
      <w:r w:rsidR="00136E49">
        <w:rPr>
          <w:rFonts w:asciiTheme="minorEastAsia" w:eastAsiaTheme="minorEastAsia" w:hAnsiTheme="minorEastAsia" w:cs="仿宋_GB2312" w:hint="eastAsia"/>
          <w:b/>
          <w:sz w:val="24"/>
          <w:szCs w:val="24"/>
        </w:rPr>
        <w:t>23</w:t>
      </w:r>
      <w:r>
        <w:rPr>
          <w:rFonts w:asciiTheme="minorEastAsia" w:eastAsiaTheme="minorEastAsia" w:hAnsiTheme="minorEastAsia" w:cs="仿宋_GB2312" w:hint="eastAsia"/>
          <w:b/>
          <w:sz w:val="24"/>
          <w:szCs w:val="24"/>
        </w:rPr>
        <w:t>日</w:t>
      </w:r>
    </w:p>
    <w:bookmarkEnd w:id="0"/>
    <w:p w:rsidR="00557F30" w:rsidRDefault="00557F30" w:rsidP="00557F30">
      <w:pPr>
        <w:pStyle w:val="flType"/>
        <w:spacing w:line="420" w:lineRule="atLeast"/>
        <w:jc w:val="left"/>
        <w:rPr>
          <w:rFonts w:asciiTheme="minorEastAsia" w:eastAsiaTheme="minorEastAsia" w:hAnsiTheme="minorEastAsia" w:cs="仿宋_GB2312"/>
          <w:b/>
          <w:color w:val="auto"/>
          <w:szCs w:val="24"/>
        </w:rPr>
      </w:pPr>
    </w:p>
    <w:p w:rsidR="00557F30" w:rsidRDefault="00557F30" w:rsidP="00557F30">
      <w:pPr>
        <w:pStyle w:val="a5"/>
        <w:spacing w:before="0" w:beforeAutospacing="0" w:after="0" w:afterAutospacing="0" w:line="225" w:lineRule="atLeast"/>
        <w:rPr>
          <w:rFonts w:asciiTheme="minorEastAsia" w:eastAsiaTheme="minorEastAsia" w:hAnsiTheme="minorEastAsia"/>
          <w:b/>
          <w:color w:val="auto"/>
          <w:szCs w:val="24"/>
        </w:rPr>
      </w:pPr>
    </w:p>
    <w:sectPr w:rsidR="00557F30" w:rsidSect="001537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52A" w:rsidRDefault="00F3452A" w:rsidP="00557F30">
      <w:r>
        <w:separator/>
      </w:r>
    </w:p>
  </w:endnote>
  <w:endnote w:type="continuationSeparator" w:id="0">
    <w:p w:rsidR="00F3452A" w:rsidRDefault="00F3452A" w:rsidP="00557F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dobeSongStd-Light">
    <w:altName w:val="宋体"/>
    <w:charset w:val="86"/>
    <w:family w:val="auto"/>
    <w:pitch w:val="default"/>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52A" w:rsidRDefault="00F3452A" w:rsidP="00557F30">
      <w:r>
        <w:separator/>
      </w:r>
    </w:p>
  </w:footnote>
  <w:footnote w:type="continuationSeparator" w:id="0">
    <w:p w:rsidR="00F3452A" w:rsidRDefault="00F3452A" w:rsidP="00557F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310D"/>
    <w:rsid w:val="00075BE3"/>
    <w:rsid w:val="00136E49"/>
    <w:rsid w:val="001537DC"/>
    <w:rsid w:val="001711E5"/>
    <w:rsid w:val="001B4589"/>
    <w:rsid w:val="00235EFD"/>
    <w:rsid w:val="00315162"/>
    <w:rsid w:val="003229EC"/>
    <w:rsid w:val="00324E58"/>
    <w:rsid w:val="004804AB"/>
    <w:rsid w:val="00557F30"/>
    <w:rsid w:val="00560B9E"/>
    <w:rsid w:val="005800C1"/>
    <w:rsid w:val="005E20B4"/>
    <w:rsid w:val="006B2B13"/>
    <w:rsid w:val="006F1DE2"/>
    <w:rsid w:val="0075198A"/>
    <w:rsid w:val="007D21C7"/>
    <w:rsid w:val="00983A2E"/>
    <w:rsid w:val="009A310D"/>
    <w:rsid w:val="009D16B3"/>
    <w:rsid w:val="00A859D1"/>
    <w:rsid w:val="00A9353A"/>
    <w:rsid w:val="00B17F77"/>
    <w:rsid w:val="00C34E86"/>
    <w:rsid w:val="00C832BB"/>
    <w:rsid w:val="00E75F36"/>
    <w:rsid w:val="00E8712A"/>
    <w:rsid w:val="00F3452A"/>
    <w:rsid w:val="00F4461C"/>
    <w:rsid w:val="00F97ECD"/>
    <w:rsid w:val="00FA67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F3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7F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7F30"/>
    <w:rPr>
      <w:sz w:val="18"/>
      <w:szCs w:val="18"/>
    </w:rPr>
  </w:style>
  <w:style w:type="paragraph" w:styleId="a4">
    <w:name w:val="footer"/>
    <w:basedOn w:val="a"/>
    <w:link w:val="Char0"/>
    <w:uiPriority w:val="99"/>
    <w:unhideWhenUsed/>
    <w:rsid w:val="00557F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7F30"/>
    <w:rPr>
      <w:sz w:val="18"/>
      <w:szCs w:val="18"/>
    </w:rPr>
  </w:style>
  <w:style w:type="paragraph" w:styleId="a5">
    <w:name w:val="Normal (Web)"/>
    <w:basedOn w:val="a"/>
    <w:semiHidden/>
    <w:unhideWhenUsed/>
    <w:rsid w:val="00557F30"/>
    <w:pPr>
      <w:widowControl/>
      <w:spacing w:before="100" w:beforeAutospacing="1" w:after="100" w:afterAutospacing="1"/>
      <w:jc w:val="left"/>
    </w:pPr>
    <w:rPr>
      <w:rFonts w:ascii="宋体" w:hAnsi="宋体" w:cs="宋体"/>
      <w:color w:val="000000"/>
      <w:kern w:val="0"/>
      <w:sz w:val="24"/>
      <w:szCs w:val="20"/>
    </w:rPr>
  </w:style>
  <w:style w:type="paragraph" w:styleId="a6">
    <w:name w:val="Normal Indent"/>
    <w:basedOn w:val="a"/>
    <w:semiHidden/>
    <w:unhideWhenUsed/>
    <w:rsid w:val="00557F30"/>
    <w:pPr>
      <w:spacing w:line="360" w:lineRule="atLeast"/>
      <w:ind w:firstLine="482"/>
    </w:pPr>
    <w:rPr>
      <w:color w:val="000000"/>
      <w:sz w:val="24"/>
      <w:szCs w:val="24"/>
    </w:rPr>
  </w:style>
  <w:style w:type="paragraph" w:styleId="a7">
    <w:name w:val="Body Text Indent"/>
    <w:basedOn w:val="a"/>
    <w:link w:val="Char1"/>
    <w:uiPriority w:val="99"/>
    <w:semiHidden/>
    <w:unhideWhenUsed/>
    <w:rsid w:val="00557F30"/>
    <w:pPr>
      <w:ind w:firstLine="435"/>
    </w:pPr>
    <w:rPr>
      <w:sz w:val="24"/>
      <w:szCs w:val="24"/>
    </w:rPr>
  </w:style>
  <w:style w:type="character" w:customStyle="1" w:styleId="Char1">
    <w:name w:val="正文文本缩进 Char"/>
    <w:basedOn w:val="a0"/>
    <w:link w:val="a7"/>
    <w:uiPriority w:val="99"/>
    <w:semiHidden/>
    <w:rsid w:val="00557F30"/>
    <w:rPr>
      <w:rFonts w:ascii="Times New Roman" w:eastAsia="宋体" w:hAnsi="Times New Roman" w:cs="Times New Roman"/>
      <w:sz w:val="24"/>
      <w:szCs w:val="24"/>
    </w:rPr>
  </w:style>
  <w:style w:type="paragraph" w:customStyle="1" w:styleId="flType">
    <w:name w:val="flType"/>
    <w:basedOn w:val="a"/>
    <w:rsid w:val="00557F30"/>
    <w:pPr>
      <w:spacing w:after="284" w:line="113" w:lineRule="atLeast"/>
      <w:jc w:val="center"/>
    </w:pPr>
    <w:rPr>
      <w:color w:val="000000"/>
      <w:kern w:val="0"/>
      <w:sz w:val="24"/>
      <w:szCs w:val="20"/>
    </w:rPr>
  </w:style>
  <w:style w:type="paragraph" w:styleId="a8">
    <w:name w:val="Balloon Text"/>
    <w:basedOn w:val="a"/>
    <w:link w:val="Char2"/>
    <w:uiPriority w:val="99"/>
    <w:semiHidden/>
    <w:unhideWhenUsed/>
    <w:rsid w:val="00557F30"/>
    <w:rPr>
      <w:sz w:val="18"/>
      <w:szCs w:val="18"/>
    </w:rPr>
  </w:style>
  <w:style w:type="character" w:customStyle="1" w:styleId="Char2">
    <w:name w:val="批注框文本 Char"/>
    <w:basedOn w:val="a0"/>
    <w:link w:val="a8"/>
    <w:uiPriority w:val="99"/>
    <w:semiHidden/>
    <w:rsid w:val="00557F3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F3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7F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57F30"/>
    <w:rPr>
      <w:sz w:val="18"/>
      <w:szCs w:val="18"/>
    </w:rPr>
  </w:style>
  <w:style w:type="paragraph" w:styleId="a4">
    <w:name w:val="footer"/>
    <w:basedOn w:val="a"/>
    <w:link w:val="Char0"/>
    <w:uiPriority w:val="99"/>
    <w:unhideWhenUsed/>
    <w:rsid w:val="00557F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57F30"/>
    <w:rPr>
      <w:sz w:val="18"/>
      <w:szCs w:val="18"/>
    </w:rPr>
  </w:style>
  <w:style w:type="paragraph" w:styleId="a5">
    <w:name w:val="Normal (Web)"/>
    <w:basedOn w:val="a"/>
    <w:semiHidden/>
    <w:unhideWhenUsed/>
    <w:rsid w:val="00557F30"/>
    <w:pPr>
      <w:widowControl/>
      <w:spacing w:before="100" w:beforeAutospacing="1" w:after="100" w:afterAutospacing="1"/>
      <w:jc w:val="left"/>
    </w:pPr>
    <w:rPr>
      <w:rFonts w:ascii="宋体" w:hAnsi="宋体" w:cs="宋体"/>
      <w:color w:val="000000"/>
      <w:kern w:val="0"/>
      <w:sz w:val="24"/>
      <w:szCs w:val="20"/>
    </w:rPr>
  </w:style>
  <w:style w:type="paragraph" w:styleId="a6">
    <w:name w:val="Normal Indent"/>
    <w:basedOn w:val="a"/>
    <w:semiHidden/>
    <w:unhideWhenUsed/>
    <w:rsid w:val="00557F30"/>
    <w:pPr>
      <w:spacing w:line="360" w:lineRule="atLeast"/>
      <w:ind w:firstLine="482"/>
    </w:pPr>
    <w:rPr>
      <w:color w:val="000000"/>
      <w:sz w:val="24"/>
      <w:szCs w:val="24"/>
    </w:rPr>
  </w:style>
  <w:style w:type="paragraph" w:styleId="a7">
    <w:name w:val="Body Text Indent"/>
    <w:basedOn w:val="a"/>
    <w:link w:val="Char1"/>
    <w:uiPriority w:val="99"/>
    <w:semiHidden/>
    <w:unhideWhenUsed/>
    <w:rsid w:val="00557F30"/>
    <w:pPr>
      <w:ind w:firstLine="435"/>
    </w:pPr>
    <w:rPr>
      <w:sz w:val="24"/>
      <w:szCs w:val="24"/>
    </w:rPr>
  </w:style>
  <w:style w:type="character" w:customStyle="1" w:styleId="Char1">
    <w:name w:val="正文文本缩进 Char"/>
    <w:basedOn w:val="a0"/>
    <w:link w:val="a7"/>
    <w:uiPriority w:val="99"/>
    <w:semiHidden/>
    <w:rsid w:val="00557F30"/>
    <w:rPr>
      <w:rFonts w:ascii="Times New Roman" w:eastAsia="宋体" w:hAnsi="Times New Roman" w:cs="Times New Roman"/>
      <w:sz w:val="24"/>
      <w:szCs w:val="24"/>
    </w:rPr>
  </w:style>
  <w:style w:type="paragraph" w:customStyle="1" w:styleId="flType">
    <w:name w:val="flType"/>
    <w:basedOn w:val="a"/>
    <w:rsid w:val="00557F30"/>
    <w:pPr>
      <w:spacing w:after="284" w:line="113" w:lineRule="atLeast"/>
      <w:jc w:val="center"/>
    </w:pPr>
    <w:rPr>
      <w:color w:val="000000"/>
      <w:kern w:val="0"/>
      <w:sz w:val="24"/>
      <w:szCs w:val="20"/>
    </w:rPr>
  </w:style>
  <w:style w:type="paragraph" w:styleId="a8">
    <w:name w:val="Balloon Text"/>
    <w:basedOn w:val="a"/>
    <w:link w:val="Char2"/>
    <w:uiPriority w:val="99"/>
    <w:semiHidden/>
    <w:unhideWhenUsed/>
    <w:rsid w:val="00557F30"/>
    <w:rPr>
      <w:sz w:val="18"/>
      <w:szCs w:val="18"/>
    </w:rPr>
  </w:style>
  <w:style w:type="character" w:customStyle="1" w:styleId="Char2">
    <w:name w:val="批注框文本 Char"/>
    <w:basedOn w:val="a0"/>
    <w:link w:val="a8"/>
    <w:uiPriority w:val="99"/>
    <w:semiHidden/>
    <w:rsid w:val="00557F3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8328321">
      <w:bodyDiv w:val="1"/>
      <w:marLeft w:val="0"/>
      <w:marRight w:val="0"/>
      <w:marTop w:val="0"/>
      <w:marBottom w:val="0"/>
      <w:divBdr>
        <w:top w:val="none" w:sz="0" w:space="0" w:color="auto"/>
        <w:left w:val="none" w:sz="0" w:space="0" w:color="auto"/>
        <w:bottom w:val="none" w:sz="0" w:space="0" w:color="auto"/>
        <w:right w:val="none" w:sz="0" w:space="0" w:color="auto"/>
      </w:divBdr>
    </w:div>
    <w:div w:id="169174907">
      <w:bodyDiv w:val="1"/>
      <w:marLeft w:val="0"/>
      <w:marRight w:val="0"/>
      <w:marTop w:val="0"/>
      <w:marBottom w:val="0"/>
      <w:divBdr>
        <w:top w:val="none" w:sz="0" w:space="0" w:color="auto"/>
        <w:left w:val="none" w:sz="0" w:space="0" w:color="auto"/>
        <w:bottom w:val="none" w:sz="0" w:space="0" w:color="auto"/>
        <w:right w:val="none" w:sz="0" w:space="0" w:color="auto"/>
      </w:divBdr>
    </w:div>
    <w:div w:id="288364461">
      <w:bodyDiv w:val="1"/>
      <w:marLeft w:val="0"/>
      <w:marRight w:val="0"/>
      <w:marTop w:val="0"/>
      <w:marBottom w:val="0"/>
      <w:divBdr>
        <w:top w:val="none" w:sz="0" w:space="0" w:color="auto"/>
        <w:left w:val="none" w:sz="0" w:space="0" w:color="auto"/>
        <w:bottom w:val="none" w:sz="0" w:space="0" w:color="auto"/>
        <w:right w:val="none" w:sz="0" w:space="0" w:color="auto"/>
      </w:divBdr>
    </w:div>
    <w:div w:id="420028998">
      <w:bodyDiv w:val="1"/>
      <w:marLeft w:val="0"/>
      <w:marRight w:val="0"/>
      <w:marTop w:val="0"/>
      <w:marBottom w:val="0"/>
      <w:divBdr>
        <w:top w:val="none" w:sz="0" w:space="0" w:color="auto"/>
        <w:left w:val="none" w:sz="0" w:space="0" w:color="auto"/>
        <w:bottom w:val="none" w:sz="0" w:space="0" w:color="auto"/>
        <w:right w:val="none" w:sz="0" w:space="0" w:color="auto"/>
      </w:divBdr>
    </w:div>
    <w:div w:id="1071005829">
      <w:bodyDiv w:val="1"/>
      <w:marLeft w:val="0"/>
      <w:marRight w:val="0"/>
      <w:marTop w:val="0"/>
      <w:marBottom w:val="0"/>
      <w:divBdr>
        <w:top w:val="none" w:sz="0" w:space="0" w:color="auto"/>
        <w:left w:val="none" w:sz="0" w:space="0" w:color="auto"/>
        <w:bottom w:val="none" w:sz="0" w:space="0" w:color="auto"/>
        <w:right w:val="none" w:sz="0" w:space="0" w:color="auto"/>
      </w:divBdr>
    </w:div>
    <w:div w:id="1314063784">
      <w:bodyDiv w:val="1"/>
      <w:marLeft w:val="0"/>
      <w:marRight w:val="0"/>
      <w:marTop w:val="0"/>
      <w:marBottom w:val="0"/>
      <w:divBdr>
        <w:top w:val="none" w:sz="0" w:space="0" w:color="auto"/>
        <w:left w:val="none" w:sz="0" w:space="0" w:color="auto"/>
        <w:bottom w:val="none" w:sz="0" w:space="0" w:color="auto"/>
        <w:right w:val="none" w:sz="0" w:space="0" w:color="auto"/>
      </w:divBdr>
    </w:div>
    <w:div w:id="1681001585">
      <w:bodyDiv w:val="1"/>
      <w:marLeft w:val="0"/>
      <w:marRight w:val="0"/>
      <w:marTop w:val="0"/>
      <w:marBottom w:val="0"/>
      <w:divBdr>
        <w:top w:val="none" w:sz="0" w:space="0" w:color="auto"/>
        <w:left w:val="none" w:sz="0" w:space="0" w:color="auto"/>
        <w:bottom w:val="none" w:sz="0" w:space="0" w:color="auto"/>
        <w:right w:val="none" w:sz="0" w:space="0" w:color="auto"/>
      </w:divBdr>
      <w:divsChild>
        <w:div w:id="1068966844">
          <w:marLeft w:val="0"/>
          <w:marRight w:val="0"/>
          <w:marTop w:val="0"/>
          <w:marBottom w:val="0"/>
          <w:divBdr>
            <w:top w:val="none" w:sz="0" w:space="0" w:color="auto"/>
            <w:left w:val="none" w:sz="0" w:space="0" w:color="auto"/>
            <w:bottom w:val="none" w:sz="0" w:space="0" w:color="auto"/>
            <w:right w:val="none" w:sz="0" w:space="0" w:color="auto"/>
          </w:divBdr>
        </w:div>
      </w:divsChild>
    </w:div>
    <w:div w:id="168736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c:creator>
  <cp:keywords/>
  <dc:description/>
  <cp:lastModifiedBy>PC</cp:lastModifiedBy>
  <cp:revision>14</cp:revision>
  <dcterms:created xsi:type="dcterms:W3CDTF">2019-07-08T01:09:00Z</dcterms:created>
  <dcterms:modified xsi:type="dcterms:W3CDTF">2019-07-23T08:30:00Z</dcterms:modified>
</cp:coreProperties>
</file>